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6AF13507" w:rsidR="00E6390C" w:rsidRDefault="35832B44">
      <w:r>
        <w:t xml:space="preserve">Lake &amp; Lake Reclamation Committee Meeting Minutes </w:t>
      </w:r>
    </w:p>
    <w:p w14:paraId="36608411" w14:textId="51153591" w:rsidR="35832B44" w:rsidRDefault="35832B44" w:rsidP="35832B44">
      <w:r>
        <w:t>Thursday, July 2</w:t>
      </w:r>
      <w:r w:rsidRPr="35832B44">
        <w:rPr>
          <w:vertAlign w:val="superscript"/>
        </w:rPr>
        <w:t>nd</w:t>
      </w:r>
      <w:r>
        <w:t>, 2020 7:30 pm</w:t>
      </w:r>
    </w:p>
    <w:p w14:paraId="66154BDE" w14:textId="7D10F524" w:rsidR="35832B44" w:rsidRDefault="5844C4C4" w:rsidP="35832B44">
      <w:r>
        <w:t>This was an on-line Zoom meeting</w:t>
      </w:r>
    </w:p>
    <w:p w14:paraId="5949C199" w14:textId="01F3935C" w:rsidR="5844C4C4" w:rsidRDefault="5844C4C4" w:rsidP="5844C4C4">
      <w:r>
        <w:t xml:space="preserve">In attendance (zoom) </w:t>
      </w:r>
    </w:p>
    <w:p w14:paraId="1627AD34" w14:textId="5171EB89" w:rsidR="5844C4C4" w:rsidRDefault="5844C4C4" w:rsidP="5844C4C4">
      <w:r>
        <w:t>Ed Clark, Mike Freedman, John O’Connor, Gerry Prim</w:t>
      </w:r>
      <w:r w:rsidR="00B020A2">
        <w:t>a</w:t>
      </w:r>
      <w:r>
        <w:t>vera, Scot Desort, Michael Lynch, Tom Alameda</w:t>
      </w:r>
    </w:p>
    <w:p w14:paraId="61BA0E2F" w14:textId="29B2EF42" w:rsidR="5844C4C4" w:rsidRDefault="5844C4C4" w:rsidP="5844C4C4">
      <w:r>
        <w:t>Discussion was had about dock subcommittee meeting detailed below</w:t>
      </w:r>
    </w:p>
    <w:p w14:paraId="2A27E9E7" w14:textId="1CA6AD1B" w:rsidR="5844C4C4" w:rsidRDefault="5844C4C4" w:rsidP="5844C4C4">
      <w:r>
        <w:t>P</w:t>
      </w:r>
      <w:r w:rsidR="00B020A2">
        <w:t>rop</w:t>
      </w:r>
      <w:r>
        <w:t>er techniques for tying up your boats was discussed- Mike F. and Ed will provide direction</w:t>
      </w:r>
    </w:p>
    <w:p w14:paraId="56A8479E" w14:textId="3B7209A6" w:rsidR="5844C4C4" w:rsidRDefault="5844C4C4" w:rsidP="5844C4C4">
      <w:r>
        <w:t>Members observations of lake quality is good- diminishing slightly due to the warmer drier weather</w:t>
      </w:r>
    </w:p>
    <w:p w14:paraId="490C5C0D" w14:textId="49991EFA" w:rsidR="5844C4C4" w:rsidRDefault="5844C4C4" w:rsidP="5844C4C4">
      <w:r>
        <w:t>Committee chair is working closely on lake quality and using all resources; Princeton Hydro, Solitude Lake Management, Joanne M. and the rest of the committee to ensure that lake and water quality remain good.</w:t>
      </w:r>
    </w:p>
    <w:p w14:paraId="7C104B70" w14:textId="1E679FC6" w:rsidR="5844C4C4" w:rsidRDefault="5844C4C4" w:rsidP="5844C4C4">
      <w:r>
        <w:t>Previous the boat dock subcommittee met on the docks and discussed:</w:t>
      </w:r>
    </w:p>
    <w:p w14:paraId="23AF8A8B" w14:textId="339C7CA0" w:rsidR="35832B44" w:rsidRDefault="35832B44" w:rsidP="35832B44">
      <w:pPr>
        <w:pStyle w:val="ListParagraph"/>
        <w:numPr>
          <w:ilvl w:val="0"/>
          <w:numId w:val="2"/>
        </w:numPr>
      </w:pPr>
      <w:r>
        <w:t>Solar lights seem a good fit additional purchase of 10 units recommended</w:t>
      </w:r>
    </w:p>
    <w:p w14:paraId="1A64BE92" w14:textId="5DADB7B2" w:rsidR="35832B44" w:rsidRDefault="5844C4C4" w:rsidP="35832B4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Improving stability of docks- (A dock) </w:t>
      </w:r>
    </w:p>
    <w:p w14:paraId="604A3067" w14:textId="6CFB85F7" w:rsidR="35832B44" w:rsidRDefault="35832B44" w:rsidP="35832B44">
      <w:pPr>
        <w:pStyle w:val="ListParagraph"/>
        <w:numPr>
          <w:ilvl w:val="1"/>
          <w:numId w:val="2"/>
        </w:numPr>
      </w:pPr>
      <w:r>
        <w:t xml:space="preserve">Kurt installed a continuous dock pin- as recommended </w:t>
      </w:r>
    </w:p>
    <w:p w14:paraId="58D17D17" w14:textId="6F3E3E68" w:rsidR="35832B44" w:rsidRDefault="35832B44" w:rsidP="35832B44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Add pipes into all dock sections  </w:t>
      </w:r>
    </w:p>
    <w:p w14:paraId="4FB76336" w14:textId="0BAACE3D" w:rsidR="35832B44" w:rsidRDefault="35832B44" w:rsidP="35832B44">
      <w:pPr>
        <w:pStyle w:val="ListParagraph"/>
        <w:numPr>
          <w:ilvl w:val="1"/>
          <w:numId w:val="2"/>
        </w:numPr>
      </w:pPr>
      <w:r>
        <w:t>Slightly smaller diameter pipes may reduce pinch points</w:t>
      </w:r>
    </w:p>
    <w:p w14:paraId="75632DE2" w14:textId="7AB1E5CB" w:rsidR="35832B44" w:rsidRDefault="35832B44" w:rsidP="35832B44">
      <w:pPr>
        <w:pStyle w:val="ListParagraph"/>
        <w:numPr>
          <w:ilvl w:val="1"/>
          <w:numId w:val="2"/>
        </w:numPr>
      </w:pPr>
      <w:r>
        <w:t>Drive pipes where possible (fence tools may be needed)</w:t>
      </w:r>
    </w:p>
    <w:p w14:paraId="5DCD2CB7" w14:textId="77B1A054" w:rsidR="35832B44" w:rsidRDefault="5844C4C4" w:rsidP="35832B44">
      <w:pPr>
        <w:pStyle w:val="ListParagraph"/>
        <w:numPr>
          <w:ilvl w:val="1"/>
          <w:numId w:val="2"/>
        </w:numPr>
      </w:pPr>
      <w:r>
        <w:t>Consider dock fingers- two 2'x6’ dock sections approx $1100.</w:t>
      </w:r>
    </w:p>
    <w:p w14:paraId="3999772E" w14:textId="175D574A" w:rsidR="5844C4C4" w:rsidRDefault="5844C4C4" w:rsidP="5844C4C4">
      <w:pPr>
        <w:pStyle w:val="ListParagraph"/>
        <w:numPr>
          <w:ilvl w:val="0"/>
          <w:numId w:val="2"/>
        </w:numPr>
      </w:pPr>
      <w:r>
        <w:t xml:space="preserve">Boat owners should; </w:t>
      </w:r>
    </w:p>
    <w:p w14:paraId="514CC1D5" w14:textId="0BC45A4A" w:rsidR="5844C4C4" w:rsidRDefault="5844C4C4" w:rsidP="5844C4C4">
      <w:pPr>
        <w:pStyle w:val="ListParagraph"/>
        <w:numPr>
          <w:ilvl w:val="1"/>
          <w:numId w:val="2"/>
        </w:numPr>
      </w:pPr>
      <w:r>
        <w:t>Properly tie up their boats using common boat materials and techniques</w:t>
      </w:r>
    </w:p>
    <w:p w14:paraId="28E5D1E3" w14:textId="5438C74B" w:rsidR="5844C4C4" w:rsidRDefault="5844C4C4" w:rsidP="5844C4C4">
      <w:pPr>
        <w:pStyle w:val="ListParagraph"/>
        <w:numPr>
          <w:ilvl w:val="1"/>
          <w:numId w:val="2"/>
        </w:numPr>
      </w:pPr>
      <w:r>
        <w:t>Have front bumpers that protect their boat and dock</w:t>
      </w:r>
    </w:p>
    <w:p w14:paraId="05B22686" w14:textId="1933FA2B" w:rsidR="5844C4C4" w:rsidRDefault="5844C4C4" w:rsidP="5844C4C4">
      <w:pPr>
        <w:pStyle w:val="ListParagraph"/>
        <w:numPr>
          <w:ilvl w:val="1"/>
          <w:numId w:val="2"/>
        </w:numPr>
      </w:pPr>
      <w:r>
        <w:t>Lower any Bimini top or item that would increase wind load</w:t>
      </w:r>
    </w:p>
    <w:p w14:paraId="12C44456" w14:textId="2C3FEC3C" w:rsidR="5844C4C4" w:rsidRDefault="5844C4C4" w:rsidP="5844C4C4">
      <w:pPr>
        <w:pStyle w:val="ListParagraph"/>
        <w:numPr>
          <w:ilvl w:val="0"/>
          <w:numId w:val="2"/>
        </w:numPr>
      </w:pPr>
      <w:r>
        <w:t>Lake quality was discussed consensus was lake looks good and fishing is good</w:t>
      </w:r>
    </w:p>
    <w:p w14:paraId="1AEC5800" w14:textId="4B516089" w:rsidR="5844C4C4" w:rsidRDefault="5844C4C4" w:rsidP="5844C4C4">
      <w:pPr>
        <w:pStyle w:val="ListParagraph"/>
        <w:numPr>
          <w:ilvl w:val="0"/>
          <w:numId w:val="2"/>
        </w:numPr>
      </w:pPr>
      <w:r>
        <w:t>Discussion of land and water spaces was discussed.</w:t>
      </w:r>
    </w:p>
    <w:p w14:paraId="3A783BE3" w14:textId="3E639E07" w:rsidR="5844C4C4" w:rsidRDefault="5844C4C4" w:rsidP="5844C4C4">
      <w:pPr>
        <w:pStyle w:val="ListParagraph"/>
        <w:numPr>
          <w:ilvl w:val="1"/>
          <w:numId w:val="2"/>
        </w:numPr>
      </w:pPr>
      <w:r>
        <w:t>Land spot use is exaggerated this year due to numerous factors</w:t>
      </w:r>
    </w:p>
    <w:p w14:paraId="5B561510" w14:textId="039FD7E6" w:rsidR="5844C4C4" w:rsidRDefault="5844C4C4" w:rsidP="5844C4C4">
      <w:pPr>
        <w:pStyle w:val="ListParagraph"/>
        <w:numPr>
          <w:ilvl w:val="1"/>
          <w:numId w:val="2"/>
        </w:numPr>
      </w:pPr>
      <w:r>
        <w:t>Additional land racks would be needed to meet demand</w:t>
      </w:r>
    </w:p>
    <w:p w14:paraId="50D78AF7" w14:textId="2EAEFD18" w:rsidR="5844C4C4" w:rsidRDefault="5844C4C4" w:rsidP="5844C4C4">
      <w:pPr>
        <w:pStyle w:val="ListParagraph"/>
        <w:numPr>
          <w:ilvl w:val="1"/>
          <w:numId w:val="2"/>
        </w:numPr>
      </w:pPr>
      <w:r>
        <w:t>Once dock stability issues are minimized, we can discuss ways to increase water spaces</w:t>
      </w:r>
    </w:p>
    <w:p w14:paraId="48F752BB" w14:textId="414BAF70" w:rsidR="5844C4C4" w:rsidRDefault="5844C4C4" w:rsidP="5844C4C4">
      <w:r>
        <w:t>Boat subcommittee to meet again</w:t>
      </w:r>
      <w:r w:rsidR="00B020A2">
        <w:t>;</w:t>
      </w:r>
      <w:r>
        <w:t xml:space="preserve"> date time TBD</w:t>
      </w:r>
    </w:p>
    <w:p w14:paraId="34B9A7C6" w14:textId="0F96323C" w:rsidR="5844C4C4" w:rsidRDefault="5844C4C4" w:rsidP="5844C4C4">
      <w:r>
        <w:t>Next meeting 8/6/20</w:t>
      </w:r>
    </w:p>
    <w:p w14:paraId="1011D369" w14:textId="6642DA3F" w:rsidR="00B020A2" w:rsidRDefault="00B020A2" w:rsidP="5844C4C4">
      <w:r>
        <w:t>Submitted by: Michael Lynch-Chair</w:t>
      </w:r>
    </w:p>
    <w:p w14:paraId="2DBB976C" w14:textId="7D732E6F" w:rsidR="00B020A2" w:rsidRDefault="00B020A2" w:rsidP="5844C4C4">
      <w:r>
        <w:t>Approved by: Joanne Machalaba-OIC</w:t>
      </w:r>
    </w:p>
    <w:p w14:paraId="423E64BC" w14:textId="2F467D42" w:rsidR="5844C4C4" w:rsidRDefault="5844C4C4" w:rsidP="5844C4C4">
      <w:pPr>
        <w:ind w:left="360"/>
      </w:pPr>
    </w:p>
    <w:p w14:paraId="10F6DB4D" w14:textId="2D8F1EC7" w:rsidR="35832B44" w:rsidRDefault="35832B44" w:rsidP="35832B44">
      <w:pPr>
        <w:ind w:left="1080"/>
      </w:pPr>
    </w:p>
    <w:p w14:paraId="4B25ED99" w14:textId="7213D6D8" w:rsidR="35832B44" w:rsidRDefault="35832B44" w:rsidP="35832B44">
      <w:pPr>
        <w:ind w:left="1080"/>
      </w:pPr>
    </w:p>
    <w:p w14:paraId="4B71D2E3" w14:textId="25FE6D4F" w:rsidR="35832B44" w:rsidRDefault="35832B44" w:rsidP="35832B44"/>
    <w:sectPr w:rsidR="3583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0AF9F" w14:textId="77777777" w:rsidR="00846982" w:rsidRDefault="00846982" w:rsidP="009E233C">
      <w:pPr>
        <w:spacing w:after="0" w:line="240" w:lineRule="auto"/>
      </w:pPr>
      <w:r>
        <w:separator/>
      </w:r>
    </w:p>
  </w:endnote>
  <w:endnote w:type="continuationSeparator" w:id="0">
    <w:p w14:paraId="476ACE8A" w14:textId="77777777" w:rsidR="00846982" w:rsidRDefault="00846982" w:rsidP="009E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3D55" w14:textId="77777777" w:rsidR="009E233C" w:rsidRDefault="009E2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C7D0" w14:textId="77777777" w:rsidR="009E233C" w:rsidRDefault="009E2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25CB" w14:textId="77777777" w:rsidR="009E233C" w:rsidRDefault="009E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1C6DC" w14:textId="77777777" w:rsidR="00846982" w:rsidRDefault="00846982" w:rsidP="009E233C">
      <w:pPr>
        <w:spacing w:after="0" w:line="240" w:lineRule="auto"/>
      </w:pPr>
      <w:r>
        <w:separator/>
      </w:r>
    </w:p>
  </w:footnote>
  <w:footnote w:type="continuationSeparator" w:id="0">
    <w:p w14:paraId="75B82420" w14:textId="77777777" w:rsidR="00846982" w:rsidRDefault="00846982" w:rsidP="009E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DF6C" w14:textId="77777777" w:rsidR="009E233C" w:rsidRDefault="009E2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A842" w14:textId="77777777" w:rsidR="009E233C" w:rsidRDefault="009E2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33C67" w14:textId="77777777" w:rsidR="009E233C" w:rsidRDefault="009E2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3A3C"/>
    <w:multiLevelType w:val="hybridMultilevel"/>
    <w:tmpl w:val="FFFFFFFF"/>
    <w:lvl w:ilvl="0" w:tplc="9C70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C1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FA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E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0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442C"/>
    <w:multiLevelType w:val="hybridMultilevel"/>
    <w:tmpl w:val="FFFFFFFF"/>
    <w:lvl w:ilvl="0" w:tplc="0A22F3D6">
      <w:start w:val="1"/>
      <w:numFmt w:val="decimal"/>
      <w:lvlText w:val="%1)"/>
      <w:lvlJc w:val="left"/>
      <w:pPr>
        <w:ind w:left="720" w:hanging="360"/>
      </w:pPr>
    </w:lvl>
    <w:lvl w:ilvl="1" w:tplc="086A3240">
      <w:start w:val="1"/>
      <w:numFmt w:val="lowerLetter"/>
      <w:lvlText w:val="%2)"/>
      <w:lvlJc w:val="left"/>
      <w:pPr>
        <w:ind w:left="1440" w:hanging="360"/>
      </w:pPr>
    </w:lvl>
    <w:lvl w:ilvl="2" w:tplc="20442AB8">
      <w:start w:val="1"/>
      <w:numFmt w:val="lowerRoman"/>
      <w:lvlText w:val="%3)"/>
      <w:lvlJc w:val="right"/>
      <w:pPr>
        <w:ind w:left="2160" w:hanging="360"/>
      </w:pPr>
    </w:lvl>
    <w:lvl w:ilvl="3" w:tplc="6296836C">
      <w:start w:val="1"/>
      <w:numFmt w:val="decimal"/>
      <w:lvlText w:val="(%4)"/>
      <w:lvlJc w:val="left"/>
      <w:pPr>
        <w:ind w:left="2880" w:hanging="360"/>
      </w:pPr>
    </w:lvl>
    <w:lvl w:ilvl="4" w:tplc="5BC4E3AE">
      <w:start w:val="1"/>
      <w:numFmt w:val="lowerLetter"/>
      <w:lvlText w:val="(%5)"/>
      <w:lvlJc w:val="left"/>
      <w:pPr>
        <w:ind w:left="3600" w:hanging="360"/>
      </w:pPr>
    </w:lvl>
    <w:lvl w:ilvl="5" w:tplc="0F489E66">
      <w:start w:val="1"/>
      <w:numFmt w:val="lowerRoman"/>
      <w:lvlText w:val="(%6)"/>
      <w:lvlJc w:val="right"/>
      <w:pPr>
        <w:ind w:left="4320" w:hanging="360"/>
      </w:pPr>
    </w:lvl>
    <w:lvl w:ilvl="6" w:tplc="2AC2B8AE">
      <w:start w:val="1"/>
      <w:numFmt w:val="decimal"/>
      <w:lvlText w:val="%7."/>
      <w:lvlJc w:val="left"/>
      <w:pPr>
        <w:ind w:left="5040" w:hanging="360"/>
      </w:pPr>
    </w:lvl>
    <w:lvl w:ilvl="7" w:tplc="5F54B8AA">
      <w:start w:val="1"/>
      <w:numFmt w:val="lowerLetter"/>
      <w:lvlText w:val="%8."/>
      <w:lvlJc w:val="left"/>
      <w:pPr>
        <w:ind w:left="5760" w:hanging="360"/>
      </w:pPr>
    </w:lvl>
    <w:lvl w:ilvl="8" w:tplc="E1E8459E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5E1F4"/>
    <w:rsid w:val="00846982"/>
    <w:rsid w:val="009E233C"/>
    <w:rsid w:val="00B020A2"/>
    <w:rsid w:val="00E6390C"/>
    <w:rsid w:val="35832B44"/>
    <w:rsid w:val="4AE5E1F4"/>
    <w:rsid w:val="5844C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E1F4"/>
  <w15:chartTrackingRefBased/>
  <w15:docId w15:val="{C2CA0C29-A831-401D-8FEE-CAFB893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3C"/>
  </w:style>
  <w:style w:type="paragraph" w:styleId="Footer">
    <w:name w:val="footer"/>
    <w:basedOn w:val="Normal"/>
    <w:link w:val="FooterChar"/>
    <w:uiPriority w:val="99"/>
    <w:unhideWhenUsed/>
    <w:rsid w:val="009E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POWER</dc:creator>
  <cp:keywords/>
  <dc:description/>
  <cp:lastModifiedBy>Suzie</cp:lastModifiedBy>
  <cp:revision>3</cp:revision>
  <dcterms:created xsi:type="dcterms:W3CDTF">2020-07-14T10:59:00Z</dcterms:created>
  <dcterms:modified xsi:type="dcterms:W3CDTF">2020-07-15T15:25:00Z</dcterms:modified>
</cp:coreProperties>
</file>