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69"/>
        <w:gridCol w:w="8011"/>
      </w:tblGrid>
      <w:tr w:rsidR="0056330B" w14:paraId="289C2200" w14:textId="77777777" w:rsidTr="00B50EBD"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0FD2C273" w:rsidR="0056330B" w:rsidRDefault="00EE1975">
            <w:pPr>
              <w:pStyle w:val="TableText"/>
            </w:pPr>
            <w:r>
              <w:t>6</w:t>
            </w:r>
            <w:r w:rsidR="00A33F38">
              <w:t>/</w:t>
            </w:r>
            <w:r>
              <w:t>1</w:t>
            </w:r>
            <w:r w:rsidR="00F946A5">
              <w:t>/2021</w:t>
            </w:r>
          </w:p>
        </w:tc>
      </w:tr>
      <w:tr w:rsidR="0056330B" w14:paraId="289C2203" w14:textId="77777777" w:rsidTr="00B50EBD"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B50EBD">
        <w:tc>
          <w:tcPr>
            <w:tcW w:w="2160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464C4E33" w:rsidR="008D51B1" w:rsidRDefault="008D51B1">
            <w:pPr>
              <w:pStyle w:val="FormHeading"/>
            </w:pPr>
            <w:r>
              <w:t>Office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>Mike Ilardi</w:t>
            </w:r>
          </w:p>
          <w:p w14:paraId="289C2205" w14:textId="71A2BE57" w:rsidR="008D51B1" w:rsidRDefault="008D51B1">
            <w:pPr>
              <w:pStyle w:val="TableText"/>
            </w:pPr>
            <w:r>
              <w:t>Scot Desort, Barry Silb</w:t>
            </w:r>
            <w:r w:rsidR="00A33F38">
              <w:t>i</w:t>
            </w:r>
            <w:r>
              <w:t>ger, Mike Stocknoff, Charlie Bogusat</w:t>
            </w:r>
            <w:r w:rsidR="006D2B58">
              <w:t xml:space="preserve">, </w:t>
            </w:r>
            <w:r w:rsidR="006C7962">
              <w:t>Mike Ilardi</w:t>
            </w:r>
            <w:r w:rsidR="00A33F38">
              <w:t>, Pat Degnan</w:t>
            </w:r>
            <w:r w:rsidR="003D2847">
              <w:t>, Stu Kipilman, Josh Kroll, Jessica Yarn</w:t>
            </w:r>
            <w:r w:rsidR="006059E8">
              <w:t>a</w:t>
            </w:r>
            <w:r w:rsidR="003D2847">
              <w:t>ll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5752F6F3" w14:textId="46888B86" w:rsidR="00EE1975" w:rsidRDefault="00EE1975" w:rsidP="006C7962">
      <w:pPr>
        <w:pStyle w:val="ListNumber"/>
      </w:pPr>
      <w:r>
        <w:t>Discussed need to speak with Beach committee regarding consistent and thorough badge checking</w:t>
      </w:r>
    </w:p>
    <w:p w14:paraId="78CE5397" w14:textId="77777777" w:rsidR="00E4773B" w:rsidRDefault="00423F64" w:rsidP="006C7962">
      <w:pPr>
        <w:pStyle w:val="ListNumber"/>
      </w:pPr>
      <w:r>
        <w:t xml:space="preserve">Discussed possibility of identifying residents under 13 with a different badge, perhaps a different color sticker, or a </w:t>
      </w:r>
      <w:r w:rsidR="00E4773B">
        <w:t>shaped hole punch in the badge</w:t>
      </w:r>
    </w:p>
    <w:p w14:paraId="7B388370" w14:textId="77777777" w:rsidR="00E4773B" w:rsidRDefault="00E4773B" w:rsidP="006C7962">
      <w:pPr>
        <w:pStyle w:val="ListNumber"/>
      </w:pPr>
      <w:r>
        <w:t>All reviews for security staff have been signed</w:t>
      </w:r>
    </w:p>
    <w:p w14:paraId="70F98E3B" w14:textId="77777777" w:rsidR="009B557D" w:rsidRDefault="009B557D" w:rsidP="006C7962">
      <w:pPr>
        <w:pStyle w:val="ListNumber"/>
      </w:pPr>
      <w:r>
        <w:t>Parking lot bumpers for Beach 1 lot ordered and to be installed this week</w:t>
      </w:r>
    </w:p>
    <w:p w14:paraId="5EC17D13" w14:textId="77777777" w:rsidR="00057BE9" w:rsidRDefault="009B557D" w:rsidP="006C7962">
      <w:pPr>
        <w:pStyle w:val="ListNumber"/>
      </w:pPr>
      <w:r>
        <w:t xml:space="preserve">Camera </w:t>
      </w:r>
      <w:r w:rsidR="00057BE9">
        <w:t>overlooking clubhouse deck is down. Site manager to address</w:t>
      </w:r>
    </w:p>
    <w:p w14:paraId="41606014" w14:textId="31114F3A" w:rsidR="00057BE9" w:rsidRDefault="00057BE9" w:rsidP="006C7962">
      <w:pPr>
        <w:pStyle w:val="ListNumber"/>
      </w:pPr>
      <w:r>
        <w:t xml:space="preserve">New security guard was hired but has not completed all HR paperwork. Site </w:t>
      </w:r>
      <w:r w:rsidR="00AA015F">
        <w:t>M</w:t>
      </w:r>
      <w:r>
        <w:t>anager to check again with Laurie</w:t>
      </w:r>
      <w:r w:rsidR="006832BA">
        <w:t xml:space="preserve"> in office</w:t>
      </w:r>
    </w:p>
    <w:p w14:paraId="51A30E47" w14:textId="77777777" w:rsidR="006E1A51" w:rsidRDefault="00057BE9" w:rsidP="006C7962">
      <w:pPr>
        <w:pStyle w:val="ListNumber"/>
      </w:pPr>
      <w:r>
        <w:t>Primary patrol boat operator (John)</w:t>
      </w:r>
      <w:r w:rsidR="006E1A51">
        <w:t xml:space="preserve"> has resigned effective the end of June</w:t>
      </w:r>
    </w:p>
    <w:p w14:paraId="413F0726" w14:textId="77777777" w:rsidR="006E1A51" w:rsidRDefault="006E1A51" w:rsidP="006C7962">
      <w:pPr>
        <w:pStyle w:val="ListNumber"/>
      </w:pPr>
      <w:r>
        <w:t>Pavilion camera damaged by vandals. Partially functional. Offender not identified</w:t>
      </w:r>
    </w:p>
    <w:p w14:paraId="7FEB242D" w14:textId="4C63A1A4" w:rsidR="006E1A51" w:rsidRDefault="006E1A51" w:rsidP="006C7962">
      <w:pPr>
        <w:pStyle w:val="ListNumber"/>
      </w:pPr>
      <w:r>
        <w:t>Swim lane camera replaced under warranty, only paid labor for replacement</w:t>
      </w:r>
    </w:p>
    <w:p w14:paraId="3E61E38E" w14:textId="77777777" w:rsidR="006E1A51" w:rsidRDefault="006E1A51" w:rsidP="006C7962">
      <w:pPr>
        <w:pStyle w:val="ListNumber"/>
      </w:pPr>
      <w:r>
        <w:t>Security vehicle brakes replace and oil changed</w:t>
      </w:r>
    </w:p>
    <w:p w14:paraId="3687A360" w14:textId="48666679" w:rsidR="006C7962" w:rsidRDefault="006C7962" w:rsidP="006C7962">
      <w:pPr>
        <w:pStyle w:val="ListNumber"/>
      </w:pPr>
      <w:r>
        <w:t xml:space="preserve"> </w:t>
      </w:r>
      <w:r w:rsidR="006E1A51">
        <w:t>Scot will check Gold Bar radio for possible transmit issue</w:t>
      </w:r>
    </w:p>
    <w:p w14:paraId="1B761E8E" w14:textId="139979E0" w:rsidR="00B24260" w:rsidRDefault="00B24260" w:rsidP="006C7962">
      <w:pPr>
        <w:pStyle w:val="ListNumber"/>
      </w:pPr>
      <w:r>
        <w:t>We have noticed some additional police presence in the lake recently</w:t>
      </w:r>
    </w:p>
    <w:p w14:paraId="070CA15A" w14:textId="6F220D54" w:rsidR="00B871F1" w:rsidRDefault="00B871F1" w:rsidP="006C7962">
      <w:pPr>
        <w:pStyle w:val="ListNumber"/>
      </w:pPr>
      <w:r>
        <w:t xml:space="preserve">Scot will remind security staff to distribute radios to </w:t>
      </w:r>
      <w:r w:rsidR="00B24260">
        <w:t>beach and pool guards when they begin their shifts, and collect them when these staff members leave for the day</w:t>
      </w:r>
    </w:p>
    <w:p w14:paraId="57E1B7C8" w14:textId="20599865" w:rsidR="006E1A51" w:rsidRDefault="006E1A51" w:rsidP="006C7962">
      <w:pPr>
        <w:pStyle w:val="ListNumber"/>
      </w:pPr>
      <w:r>
        <w:t xml:space="preserve">Discussed gate </w:t>
      </w:r>
      <w:r w:rsidR="00D67EFB">
        <w:t xml:space="preserve">check </w:t>
      </w:r>
      <w:r>
        <w:t>coverage at the beaches, particularly off</w:t>
      </w:r>
      <w:r w:rsidR="00C84BED">
        <w:t>-</w:t>
      </w:r>
      <w:r>
        <w:t xml:space="preserve">season being a growing concern in the community. </w:t>
      </w:r>
      <w:r w:rsidR="00D67EFB">
        <w:t>Reviewed various options for improvement</w:t>
      </w:r>
    </w:p>
    <w:p w14:paraId="6D1B8FB0" w14:textId="6F78B60F" w:rsidR="006E69A8" w:rsidRDefault="006E69A8" w:rsidP="006C7962">
      <w:pPr>
        <w:pStyle w:val="ListNumber"/>
      </w:pPr>
      <w:r>
        <w:lastRenderedPageBreak/>
        <w:t>Discussed possible options to enhance security at all common properties</w:t>
      </w:r>
      <w:r w:rsidR="00B24260">
        <w:t>, on and off season</w:t>
      </w:r>
      <w:r>
        <w:t>. Will once again</w:t>
      </w:r>
      <w:r w:rsidR="006832BA">
        <w:t xml:space="preserve">, as has been done in the past, </w:t>
      </w:r>
      <w:r>
        <w:t>investigate access control systems to prohibit access to common areas. Feasibility will include access to power, internet, one time and ongoing costs</w:t>
      </w:r>
      <w:r w:rsidR="000139C0">
        <w:t>.</w:t>
      </w:r>
      <w:r w:rsidR="00D67EFB">
        <w:t xml:space="preserve"> Pat Degnan will look for materials collected the last time this was looked into.</w:t>
      </w:r>
    </w:p>
    <w:p w14:paraId="53AC7D90" w14:textId="018866BA" w:rsidR="00B24260" w:rsidRDefault="00B24260" w:rsidP="006C7962">
      <w:pPr>
        <w:pStyle w:val="ListNumber"/>
      </w:pPr>
      <w:r>
        <w:t>Discussed security camera monitoring</w:t>
      </w:r>
    </w:p>
    <w:p w14:paraId="36551061" w14:textId="77777777" w:rsidR="00B24260" w:rsidRDefault="00B24260" w:rsidP="00B24260">
      <w:pPr>
        <w:pStyle w:val="ListNumber"/>
        <w:numPr>
          <w:ilvl w:val="0"/>
          <w:numId w:val="0"/>
        </w:numPr>
        <w:ind w:left="360" w:hanging="360"/>
      </w:pPr>
    </w:p>
    <w:p w14:paraId="140E2D7E" w14:textId="3C7E9039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  <w:r>
        <w:t>*** End of meeting</w:t>
      </w:r>
      <w:r w:rsidR="00B572F6">
        <w:t xml:space="preserve"> 8</w:t>
      </w:r>
      <w:r w:rsidR="00585889">
        <w:t>30</w:t>
      </w:r>
      <w:r w:rsidR="00B572F6">
        <w:t>pm</w:t>
      </w:r>
      <w:r>
        <w:t xml:space="preserve"> ***</w:t>
      </w:r>
    </w:p>
    <w:p w14:paraId="5E6FB18C" w14:textId="7DFB35B3" w:rsidR="006059E8" w:rsidRDefault="006059E8" w:rsidP="00114807">
      <w:pPr>
        <w:pStyle w:val="ListNumber"/>
        <w:numPr>
          <w:ilvl w:val="0"/>
          <w:numId w:val="0"/>
        </w:numPr>
        <w:ind w:left="360" w:hanging="360"/>
      </w:pPr>
    </w:p>
    <w:p w14:paraId="29481F2C" w14:textId="735DA591" w:rsidR="006059E8" w:rsidRDefault="006059E8" w:rsidP="00114807">
      <w:pPr>
        <w:pStyle w:val="ListNumber"/>
        <w:numPr>
          <w:ilvl w:val="0"/>
          <w:numId w:val="0"/>
        </w:numPr>
        <w:ind w:left="360" w:hanging="360"/>
      </w:pPr>
      <w:r>
        <w:t>Submitted by: Scot Desort-Chair</w:t>
      </w:r>
    </w:p>
    <w:p w14:paraId="74370686" w14:textId="12532AE5" w:rsidR="006059E8" w:rsidRDefault="006059E8" w:rsidP="00114807">
      <w:pPr>
        <w:pStyle w:val="ListNumber"/>
        <w:numPr>
          <w:ilvl w:val="0"/>
          <w:numId w:val="0"/>
        </w:numPr>
        <w:ind w:left="360" w:hanging="360"/>
      </w:pPr>
      <w:r>
        <w:t>Approved by: Michael Ilardi-OIC</w:t>
      </w:r>
    </w:p>
    <w:sectPr w:rsidR="00605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6AEE" w14:textId="77777777" w:rsidR="0077620D" w:rsidRDefault="0077620D">
      <w:pPr>
        <w:spacing w:after="0" w:line="240" w:lineRule="auto"/>
      </w:pPr>
      <w:r>
        <w:separator/>
      </w:r>
    </w:p>
  </w:endnote>
  <w:endnote w:type="continuationSeparator" w:id="0">
    <w:p w14:paraId="5A70C6CC" w14:textId="77777777" w:rsidR="0077620D" w:rsidRDefault="0077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E99E" w14:textId="77777777" w:rsidR="0077620D" w:rsidRDefault="0077620D">
      <w:pPr>
        <w:spacing w:after="0" w:line="240" w:lineRule="auto"/>
      </w:pPr>
      <w:r>
        <w:separator/>
      </w:r>
    </w:p>
  </w:footnote>
  <w:footnote w:type="continuationSeparator" w:id="0">
    <w:p w14:paraId="2C3DAB5E" w14:textId="77777777" w:rsidR="0077620D" w:rsidRDefault="0077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39C0"/>
    <w:rsid w:val="00057BE9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42274"/>
    <w:rsid w:val="00263BA7"/>
    <w:rsid w:val="00276C85"/>
    <w:rsid w:val="00281BD7"/>
    <w:rsid w:val="002C45D8"/>
    <w:rsid w:val="002C606F"/>
    <w:rsid w:val="003053F7"/>
    <w:rsid w:val="00314A4B"/>
    <w:rsid w:val="00332EB0"/>
    <w:rsid w:val="00371EBB"/>
    <w:rsid w:val="0039375A"/>
    <w:rsid w:val="00397420"/>
    <w:rsid w:val="003A26E5"/>
    <w:rsid w:val="003B401D"/>
    <w:rsid w:val="003D2847"/>
    <w:rsid w:val="00423F64"/>
    <w:rsid w:val="00441A2D"/>
    <w:rsid w:val="00461467"/>
    <w:rsid w:val="0048290F"/>
    <w:rsid w:val="00515BFF"/>
    <w:rsid w:val="00532576"/>
    <w:rsid w:val="0056330B"/>
    <w:rsid w:val="00585889"/>
    <w:rsid w:val="006059E8"/>
    <w:rsid w:val="00664D4D"/>
    <w:rsid w:val="00670A32"/>
    <w:rsid w:val="006832BA"/>
    <w:rsid w:val="006A4B23"/>
    <w:rsid w:val="006C1E64"/>
    <w:rsid w:val="006C40A5"/>
    <w:rsid w:val="006C7962"/>
    <w:rsid w:val="006D2B58"/>
    <w:rsid w:val="006D5D3E"/>
    <w:rsid w:val="006E1A51"/>
    <w:rsid w:val="006E69A8"/>
    <w:rsid w:val="006F03F1"/>
    <w:rsid w:val="006F19C0"/>
    <w:rsid w:val="00724485"/>
    <w:rsid w:val="007509BF"/>
    <w:rsid w:val="0077620D"/>
    <w:rsid w:val="007852D5"/>
    <w:rsid w:val="007B1340"/>
    <w:rsid w:val="007B3EC3"/>
    <w:rsid w:val="0081656E"/>
    <w:rsid w:val="00841867"/>
    <w:rsid w:val="008434CB"/>
    <w:rsid w:val="00862D74"/>
    <w:rsid w:val="00867AD7"/>
    <w:rsid w:val="0088176C"/>
    <w:rsid w:val="0088646D"/>
    <w:rsid w:val="00897989"/>
    <w:rsid w:val="008C5F4A"/>
    <w:rsid w:val="008D51B1"/>
    <w:rsid w:val="008F3583"/>
    <w:rsid w:val="00922EBD"/>
    <w:rsid w:val="00943B94"/>
    <w:rsid w:val="00952C7F"/>
    <w:rsid w:val="00997729"/>
    <w:rsid w:val="009B557D"/>
    <w:rsid w:val="009C5F69"/>
    <w:rsid w:val="009E33BF"/>
    <w:rsid w:val="00A33F38"/>
    <w:rsid w:val="00AA015F"/>
    <w:rsid w:val="00AA1C24"/>
    <w:rsid w:val="00AE2461"/>
    <w:rsid w:val="00B24260"/>
    <w:rsid w:val="00B50EBD"/>
    <w:rsid w:val="00B572F6"/>
    <w:rsid w:val="00B871F1"/>
    <w:rsid w:val="00BA7BB4"/>
    <w:rsid w:val="00BF12EF"/>
    <w:rsid w:val="00C00AE4"/>
    <w:rsid w:val="00C10321"/>
    <w:rsid w:val="00C64555"/>
    <w:rsid w:val="00C67335"/>
    <w:rsid w:val="00C84BED"/>
    <w:rsid w:val="00CB24C8"/>
    <w:rsid w:val="00D2338E"/>
    <w:rsid w:val="00D372DA"/>
    <w:rsid w:val="00D40EC6"/>
    <w:rsid w:val="00D537BC"/>
    <w:rsid w:val="00D67EFB"/>
    <w:rsid w:val="00D83C2B"/>
    <w:rsid w:val="00DF0DBC"/>
    <w:rsid w:val="00E02BFF"/>
    <w:rsid w:val="00E4773B"/>
    <w:rsid w:val="00E6005B"/>
    <w:rsid w:val="00E61FE4"/>
    <w:rsid w:val="00EE1975"/>
    <w:rsid w:val="00EE74C8"/>
    <w:rsid w:val="00F357AE"/>
    <w:rsid w:val="00F44334"/>
    <w:rsid w:val="00F645CD"/>
    <w:rsid w:val="00F73961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dcterms:created xsi:type="dcterms:W3CDTF">2021-06-09T21:53:00Z</dcterms:created>
  <dcterms:modified xsi:type="dcterms:W3CDTF">2021-06-10T14:57:00Z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