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Legal and Bylaws Committee: December 14, 2023 Minutes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Meeting Attendees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Members Present: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James Del Greco, Kristen Neu, Evan Trisler, Sean Trisler, Barry Mendelsohn, Pat Degnan, Bill Nyquist (virtual), Lauren Bianchi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Rob Rossmeissl (via phone) from 8:15 pm - 8: 56 pm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This meeting was called to order on Thursday, December 14, 2023 at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 p.m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in person in the Trophy Room at WML Clubhouse and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virtually.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bottom w:color="auto" w:space="0" w:sz="0" w:val="none"/>
        </w:pBdr>
        <w:shd w:fill="ffffff" w:val="clear"/>
        <w:spacing w:after="240" w:before="240" w:line="288" w:lineRule="auto"/>
        <w:ind w:left="0" w:firstLine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The Committee reviewed and discussed the Board Code of Conduct document that was created by the General Counsel with Rob Rossmeissl. </w:t>
      </w:r>
    </w:p>
    <w:p w:rsidR="00000000" w:rsidDel="00000000" w:rsidP="00000000" w:rsidRDefault="00000000" w:rsidRPr="00000000" w14:paraId="0000000B">
      <w:pPr>
        <w:pBdr>
          <w:bottom w:color="auto" w:space="0" w:sz="0" w:val="none"/>
        </w:pBdr>
        <w:shd w:fill="ffffff" w:val="clear"/>
        <w:spacing w:after="240" w:before="240" w:line="288" w:lineRule="auto"/>
        <w:ind w:left="0" w:firstLine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Rob will provide 2nd revised document for Committee’s final review before the next Legal &amp; Bylaws meeting in January.</w:t>
      </w:r>
    </w:p>
    <w:p w:rsidR="00000000" w:rsidDel="00000000" w:rsidP="00000000" w:rsidRDefault="00000000" w:rsidRPr="00000000" w14:paraId="0000000C">
      <w:pPr>
        <w:pBdr>
          <w:bottom w:color="auto" w:space="0" w:sz="0" w:val="none"/>
        </w:pBdr>
        <w:shd w:fill="ffffff" w:val="clear"/>
        <w:spacing w:after="240" w:before="240" w:line="288" w:lineRule="auto"/>
        <w:ind w:left="0" w:firstLine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The committee agrees we will continue to work on the Code of Conduct, but will not comment on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SUSPENSION PROVISION and instead will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recommend a constitutional change describing disciplinary procedures for non-compliance. </w:t>
      </w:r>
    </w:p>
    <w:p w:rsidR="00000000" w:rsidDel="00000000" w:rsidP="00000000" w:rsidRDefault="00000000" w:rsidRPr="00000000" w14:paraId="0000000D">
      <w:pPr>
        <w:pBdr>
          <w:bottom w:color="auto" w:space="0" w:sz="0" w:val="none"/>
        </w:pBdr>
        <w:shd w:fill="ffffff" w:val="clear"/>
        <w:spacing w:after="240" w:before="240" w:line="288" w:lineRule="auto"/>
        <w:ind w:left="0" w:firstLine="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Other topics discussed (and will be further discussed during January 2024 Meeting):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bottom w:color="auto" w:space="0" w:sz="0" w:val="none"/>
        </w:pBdr>
        <w:shd w:fill="ffffff" w:val="clear"/>
        <w:spacing w:after="0" w:afterAutospacing="0" w:before="240" w:line="288" w:lineRule="auto"/>
        <w:ind w:left="720" w:hanging="36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Suggestion to review the bylaws to modify the definition of family.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bottom w:color="auto" w:space="0" w:sz="0" w:val="none"/>
        </w:pBdr>
        <w:shd w:fill="ffffff" w:val="clear"/>
        <w:spacing w:after="0" w:afterAutospacing="0" w:before="0" w:beforeAutospacing="0" w:line="288" w:lineRule="auto"/>
        <w:ind w:left="720" w:hanging="36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Suggestion to review guidelines to include virtual options for meetings to increase WML member participation.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bottom w:color="auto" w:space="0" w:sz="0" w:val="none"/>
        </w:pBdr>
        <w:shd w:fill="ffffff" w:val="clear"/>
        <w:spacing w:after="240" w:before="0" w:beforeAutospacing="0" w:line="288" w:lineRule="auto"/>
        <w:ind w:left="720" w:hanging="360"/>
        <w:rPr>
          <w:rFonts w:ascii="Times New Roman" w:cs="Times New Roman" w:eastAsia="Times New Roman" w:hAnsi="Times New Roman"/>
          <w:color w:val="22222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rtl w:val="0"/>
        </w:rPr>
        <w:t xml:space="preserve">Suggest Nominating Committee formation and names provided to Board of Directors prior to July (better in March or April)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Arial" w:cs="Arial" w:eastAsia="Arial" w:hAnsi="Arial"/>
          <w:color w:val="2222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The meeting was officially adjourned at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9:58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Minutes written by Lauren Bianchi (Chair)</w:t>
        <w:br w:type="textWrapping"/>
        <w:t xml:space="preserve">Minutes approved by Mark Kempner (OIC)</w:t>
      </w:r>
    </w:p>
    <w:p w:rsidR="00000000" w:rsidDel="00000000" w:rsidP="00000000" w:rsidRDefault="00000000" w:rsidRPr="00000000" w14:paraId="00000014">
      <w:pPr>
        <w:tabs>
          <w:tab w:val="left" w:leader="none" w:pos="2925"/>
        </w:tabs>
        <w:spacing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2925"/>
        </w:tabs>
        <w:spacing w:line="240" w:lineRule="auto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The next meeting is:</w:t>
        <w:tab/>
        <w:br w:type="textWrapping"/>
        <w:br w:type="textWrapping"/>
        <w:t xml:space="preserve">January 11, 2024</w:t>
      </w:r>
      <w:r w:rsidDel="00000000" w:rsidR="00000000" w:rsidRPr="00000000">
        <w:rPr>
          <w:rtl w:val="0"/>
        </w:rPr>
      </w:r>
    </w:p>
    <w:sectPr>
      <w:pgSz w:h="15840" w:w="12240" w:orient="portrait"/>
      <w:pgMar w:bottom="576" w:top="1152" w:left="108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1" ma:contentTypeDescription="Create a new document." ma:contentTypeScope="" ma:versionID="f72dd5362455d533207988a4b336874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eb6e7c6027d6013c944631c22773c570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9EC5A9-7D7F-43E6-97BD-5BBCB3BE2C87}"/>
</file>

<file path=customXml/itemProps2.xml><?xml version="1.0" encoding="utf-8"?>
<ds:datastoreItem xmlns:ds="http://schemas.openxmlformats.org/officeDocument/2006/customXml" ds:itemID="{F40857F0-AA7B-43D8-AE73-96780F32FA5C}"/>
</file>