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1F15" w14:textId="4E78284A" w:rsidR="006D3C03" w:rsidRPr="0055493A" w:rsidRDefault="008F06DD" w:rsidP="005549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Legal and Bylaws</w:t>
      </w:r>
      <w:r w:rsidR="00E77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Committee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r w:rsidR="00A30BB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April 19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202</w:t>
      </w:r>
      <w:r w:rsidR="0037310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2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Minutes</w:t>
      </w:r>
    </w:p>
    <w:p w14:paraId="392F3714" w14:textId="77777777" w:rsidR="006D3C03" w:rsidRPr="0055493A" w:rsidRDefault="006D3C03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8CFD89" w14:textId="4F8E0F40" w:rsidR="000E78B2" w:rsidRPr="00FE02B1" w:rsidRDefault="00226C1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26C1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Meeting </w:t>
      </w:r>
      <w:r w:rsidR="006D3C03" w:rsidRPr="00FE02B1">
        <w:rPr>
          <w:rFonts w:ascii="Times New Roman" w:eastAsia="Times New Roman" w:hAnsi="Times New Roman" w:cs="Times New Roman"/>
          <w:sz w:val="26"/>
          <w:szCs w:val="26"/>
          <w:u w:val="single"/>
        </w:rPr>
        <w:t>Attendees</w:t>
      </w:r>
    </w:p>
    <w:p w14:paraId="51762672" w14:textId="504264DB" w:rsidR="00FE63FF" w:rsidRDefault="000E78B2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02B1">
        <w:rPr>
          <w:rFonts w:ascii="Times New Roman" w:eastAsia="Times New Roman" w:hAnsi="Times New Roman" w:cs="Times New Roman"/>
          <w:sz w:val="26"/>
          <w:szCs w:val="26"/>
        </w:rPr>
        <w:t>Members</w:t>
      </w:r>
      <w:r w:rsidR="005E2543" w:rsidRPr="00FE02B1">
        <w:rPr>
          <w:rFonts w:ascii="Times New Roman" w:eastAsia="Times New Roman" w:hAnsi="Times New Roman" w:cs="Times New Roman"/>
          <w:sz w:val="26"/>
          <w:szCs w:val="26"/>
        </w:rPr>
        <w:t xml:space="preserve"> Present</w:t>
      </w:r>
      <w:r w:rsidRPr="00FE02B1">
        <w:rPr>
          <w:rFonts w:ascii="Times New Roman" w:eastAsia="Times New Roman" w:hAnsi="Times New Roman" w:cs="Times New Roman"/>
          <w:sz w:val="26"/>
          <w:szCs w:val="26"/>
        </w:rPr>
        <w:t>:</w:t>
      </w:r>
      <w:r w:rsidR="009A2EF8" w:rsidRPr="00FE02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06DD" w:rsidRPr="00A30BB0">
        <w:rPr>
          <w:rFonts w:ascii="Times New Roman" w:eastAsia="Times New Roman" w:hAnsi="Times New Roman" w:cs="Times New Roman"/>
          <w:sz w:val="26"/>
          <w:szCs w:val="26"/>
        </w:rPr>
        <w:t>Barry Mendelsohn</w:t>
      </w:r>
      <w:r w:rsidR="00667497" w:rsidRPr="00A30BB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F0F70" w:rsidRPr="00A30BB0">
        <w:rPr>
          <w:rFonts w:ascii="Times New Roman" w:eastAsia="Times New Roman" w:hAnsi="Times New Roman" w:cs="Times New Roman"/>
          <w:sz w:val="26"/>
          <w:szCs w:val="26"/>
        </w:rPr>
        <w:t>Kristen Neu</w:t>
      </w:r>
      <w:r w:rsidR="001E317E" w:rsidRPr="00A30BB0">
        <w:rPr>
          <w:rFonts w:ascii="Times New Roman" w:eastAsia="Times New Roman" w:hAnsi="Times New Roman" w:cs="Times New Roman"/>
          <w:sz w:val="26"/>
          <w:szCs w:val="26"/>
        </w:rPr>
        <w:t>,</w:t>
      </w:r>
      <w:r w:rsidR="00C70DFA" w:rsidRPr="00A30B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798C" w:rsidRPr="00A30BB0">
        <w:rPr>
          <w:rFonts w:ascii="Times New Roman" w:eastAsia="Times New Roman" w:hAnsi="Times New Roman" w:cs="Times New Roman"/>
          <w:sz w:val="26"/>
          <w:szCs w:val="26"/>
        </w:rPr>
        <w:t>Stu Joseph</w:t>
      </w:r>
      <w:r w:rsidR="00243468" w:rsidRPr="00A30BB0">
        <w:rPr>
          <w:rFonts w:ascii="Times New Roman" w:eastAsia="Times New Roman" w:hAnsi="Times New Roman" w:cs="Times New Roman"/>
          <w:sz w:val="26"/>
          <w:szCs w:val="26"/>
        </w:rPr>
        <w:t>,</w:t>
      </w:r>
      <w:r w:rsidR="00FE02B1" w:rsidRPr="00A30B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3468" w:rsidRPr="00A30BB0">
        <w:rPr>
          <w:rFonts w:ascii="Times New Roman" w:eastAsia="Times New Roman" w:hAnsi="Times New Roman" w:cs="Times New Roman"/>
          <w:sz w:val="26"/>
          <w:szCs w:val="26"/>
        </w:rPr>
        <w:t>Michael Free</w:t>
      </w:r>
      <w:r w:rsidR="00A22C1C">
        <w:rPr>
          <w:rFonts w:ascii="Times New Roman" w:eastAsia="Times New Roman" w:hAnsi="Times New Roman" w:cs="Times New Roman"/>
          <w:sz w:val="26"/>
          <w:szCs w:val="26"/>
        </w:rPr>
        <w:t>d</w:t>
      </w:r>
      <w:r w:rsidR="00243468" w:rsidRPr="00A30BB0">
        <w:rPr>
          <w:rFonts w:ascii="Times New Roman" w:eastAsia="Times New Roman" w:hAnsi="Times New Roman" w:cs="Times New Roman"/>
          <w:sz w:val="26"/>
          <w:szCs w:val="26"/>
        </w:rPr>
        <w:t>man, Pat Degnan</w:t>
      </w:r>
      <w:r w:rsidR="00A30BB0" w:rsidRPr="00A30BB0">
        <w:rPr>
          <w:rFonts w:ascii="Times New Roman" w:eastAsia="Times New Roman" w:hAnsi="Times New Roman" w:cs="Times New Roman"/>
          <w:sz w:val="26"/>
          <w:szCs w:val="26"/>
        </w:rPr>
        <w:t>, Mark Kempner</w:t>
      </w:r>
    </w:p>
    <w:p w14:paraId="0D0A3A86" w14:textId="77777777" w:rsidR="00927547" w:rsidRPr="0055493A" w:rsidRDefault="00927547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39FA91F" w14:textId="7436A5DF" w:rsidR="006D3C03" w:rsidRPr="0055493A" w:rsidRDefault="006D3C03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93A">
        <w:rPr>
          <w:rFonts w:ascii="Times New Roman" w:eastAsia="Times New Roman" w:hAnsi="Times New Roman" w:cs="Times New Roman"/>
          <w:sz w:val="26"/>
          <w:szCs w:val="26"/>
        </w:rPr>
        <w:t>This meeting was called to order on T</w:t>
      </w:r>
      <w:r w:rsidR="00A22C1C">
        <w:rPr>
          <w:rFonts w:ascii="Times New Roman" w:eastAsia="Times New Roman" w:hAnsi="Times New Roman" w:cs="Times New Roman"/>
          <w:sz w:val="26"/>
          <w:szCs w:val="26"/>
        </w:rPr>
        <w:t>uesday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322E1">
        <w:rPr>
          <w:rFonts w:ascii="Times New Roman" w:eastAsia="Times New Roman" w:hAnsi="Times New Roman" w:cs="Times New Roman"/>
          <w:sz w:val="26"/>
          <w:szCs w:val="26"/>
        </w:rPr>
        <w:t>April 19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C1109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0BB0">
        <w:rPr>
          <w:rFonts w:ascii="Times New Roman" w:eastAsia="Times New Roman" w:hAnsi="Times New Roman" w:cs="Times New Roman"/>
          <w:sz w:val="26"/>
          <w:szCs w:val="26"/>
        </w:rPr>
        <w:t xml:space="preserve">at </w:t>
      </w:r>
      <w:r w:rsidR="008F06DD" w:rsidRPr="00A30BB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30BB0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0BB0" w:rsidRPr="00A30BB0">
        <w:rPr>
          <w:rFonts w:ascii="Times New Roman" w:eastAsia="Times New Roman" w:hAnsi="Times New Roman" w:cs="Times New Roman"/>
          <w:sz w:val="26"/>
          <w:szCs w:val="26"/>
        </w:rPr>
        <w:t>10</w:t>
      </w:r>
      <w:r w:rsidR="00A22C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0BB0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11698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m. </w:t>
      </w:r>
      <w:r w:rsidR="00A725A2">
        <w:rPr>
          <w:rFonts w:ascii="Times New Roman" w:eastAsia="Times New Roman" w:hAnsi="Times New Roman" w:cs="Times New Roman"/>
          <w:sz w:val="26"/>
          <w:szCs w:val="26"/>
        </w:rPr>
        <w:t>in person</w:t>
      </w:r>
    </w:p>
    <w:p w14:paraId="54D20E48" w14:textId="3A0F36BF" w:rsidR="00E44351" w:rsidRDefault="00E4435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AAE516" w14:textId="7E23636A" w:rsidR="004D38EA" w:rsidRPr="002D6E12" w:rsidRDefault="004D38EA" w:rsidP="00EE71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A9E566" w14:textId="547B1365" w:rsidR="004D38EA" w:rsidRPr="002D6E12" w:rsidRDefault="002D6E12" w:rsidP="00EE717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D6E12">
        <w:rPr>
          <w:rFonts w:ascii="Times New Roman" w:hAnsi="Times New Roman" w:cs="Times New Roman"/>
          <w:sz w:val="26"/>
          <w:szCs w:val="26"/>
          <w:u w:val="single"/>
        </w:rPr>
        <w:t>New Business</w:t>
      </w:r>
    </w:p>
    <w:p w14:paraId="60D7DDA5" w14:textId="23951E72" w:rsidR="00DE348E" w:rsidRPr="00454741" w:rsidRDefault="00A30BB0" w:rsidP="00A30BB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4741">
        <w:rPr>
          <w:rFonts w:ascii="Times New Roman" w:hAnsi="Times New Roman" w:cs="Times New Roman"/>
          <w:sz w:val="26"/>
          <w:szCs w:val="26"/>
        </w:rPr>
        <w:t xml:space="preserve">Newsletter </w:t>
      </w:r>
      <w:r w:rsidR="00267958">
        <w:rPr>
          <w:rFonts w:ascii="Times New Roman" w:hAnsi="Times New Roman" w:cs="Times New Roman"/>
          <w:sz w:val="26"/>
          <w:szCs w:val="26"/>
        </w:rPr>
        <w:t xml:space="preserve">Mailing </w:t>
      </w:r>
      <w:r w:rsidRPr="00454741">
        <w:rPr>
          <w:rFonts w:ascii="Times New Roman" w:hAnsi="Times New Roman" w:cs="Times New Roman"/>
          <w:sz w:val="26"/>
          <w:szCs w:val="26"/>
        </w:rPr>
        <w:t>and the Constitution</w:t>
      </w:r>
    </w:p>
    <w:p w14:paraId="62CA3E79" w14:textId="73FD04B1" w:rsidR="00BA1D25" w:rsidRPr="0081225B" w:rsidRDefault="00A30BB0" w:rsidP="004E25E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225B">
        <w:rPr>
          <w:rFonts w:ascii="Times New Roman" w:hAnsi="Times New Roman" w:cs="Times New Roman"/>
          <w:sz w:val="26"/>
          <w:szCs w:val="26"/>
        </w:rPr>
        <w:t>Committee reviewed the Constitution</w:t>
      </w:r>
      <w:r w:rsidR="00454741" w:rsidRPr="0081225B">
        <w:rPr>
          <w:rFonts w:ascii="Times New Roman" w:hAnsi="Times New Roman" w:cs="Times New Roman"/>
          <w:sz w:val="26"/>
          <w:szCs w:val="26"/>
        </w:rPr>
        <w:t xml:space="preserve"> </w:t>
      </w:r>
      <w:r w:rsidR="00267958" w:rsidRPr="0081225B">
        <w:rPr>
          <w:rFonts w:ascii="Times New Roman" w:hAnsi="Times New Roman" w:cs="Times New Roman"/>
          <w:sz w:val="26"/>
          <w:szCs w:val="26"/>
        </w:rPr>
        <w:t>for requirements in regards to mailin</w:t>
      </w:r>
      <w:r w:rsidR="002405CA">
        <w:rPr>
          <w:rFonts w:ascii="Times New Roman" w:hAnsi="Times New Roman" w:cs="Times New Roman"/>
          <w:sz w:val="26"/>
          <w:szCs w:val="26"/>
        </w:rPr>
        <w:t xml:space="preserve">g in </w:t>
      </w:r>
      <w:r w:rsidR="00267958" w:rsidRPr="0081225B">
        <w:rPr>
          <w:rFonts w:ascii="Times New Roman" w:hAnsi="Times New Roman" w:cs="Times New Roman"/>
          <w:sz w:val="26"/>
          <w:szCs w:val="26"/>
        </w:rPr>
        <w:t xml:space="preserve">the </w:t>
      </w:r>
      <w:r w:rsidR="002405CA">
        <w:rPr>
          <w:rFonts w:ascii="Times New Roman" w:hAnsi="Times New Roman" w:cs="Times New Roman"/>
          <w:sz w:val="26"/>
          <w:szCs w:val="26"/>
        </w:rPr>
        <w:t>C</w:t>
      </w:r>
      <w:r w:rsidR="00267958" w:rsidRPr="0081225B">
        <w:rPr>
          <w:rFonts w:ascii="Times New Roman" w:hAnsi="Times New Roman" w:cs="Times New Roman"/>
          <w:sz w:val="26"/>
          <w:szCs w:val="26"/>
        </w:rPr>
        <w:t>onstitution</w:t>
      </w:r>
      <w:r w:rsidR="009660E4" w:rsidRPr="0081225B">
        <w:rPr>
          <w:rFonts w:ascii="Times New Roman" w:hAnsi="Times New Roman" w:cs="Times New Roman"/>
          <w:sz w:val="26"/>
          <w:szCs w:val="26"/>
        </w:rPr>
        <w:t>;</w:t>
      </w:r>
      <w:r w:rsidR="007D24A4" w:rsidRPr="0081225B">
        <w:rPr>
          <w:rFonts w:ascii="Times New Roman" w:hAnsi="Times New Roman" w:cs="Times New Roman"/>
          <w:sz w:val="26"/>
          <w:szCs w:val="26"/>
        </w:rPr>
        <w:t xml:space="preserve"> </w:t>
      </w:r>
      <w:r w:rsidR="001126E4" w:rsidRPr="0081225B">
        <w:rPr>
          <w:rFonts w:ascii="Times New Roman" w:hAnsi="Times New Roman" w:cs="Times New Roman"/>
          <w:sz w:val="26"/>
          <w:szCs w:val="26"/>
        </w:rPr>
        <w:t>section 17 of the</w:t>
      </w:r>
      <w:r w:rsidR="007D24A4" w:rsidRPr="0081225B">
        <w:rPr>
          <w:rFonts w:ascii="Times New Roman" w:hAnsi="Times New Roman" w:cs="Times New Roman"/>
          <w:sz w:val="26"/>
          <w:szCs w:val="26"/>
        </w:rPr>
        <w:t xml:space="preserve"> Constitution requires</w:t>
      </w:r>
      <w:r w:rsidR="00CA2BF9" w:rsidRPr="0081225B">
        <w:rPr>
          <w:rFonts w:ascii="Times New Roman" w:hAnsi="Times New Roman" w:cs="Times New Roman"/>
          <w:sz w:val="26"/>
          <w:szCs w:val="26"/>
        </w:rPr>
        <w:t xml:space="preserve"> written </w:t>
      </w:r>
      <w:r w:rsidR="00FA45ED" w:rsidRPr="0081225B">
        <w:rPr>
          <w:rFonts w:ascii="Times New Roman" w:hAnsi="Times New Roman" w:cs="Times New Roman"/>
          <w:sz w:val="26"/>
          <w:szCs w:val="26"/>
        </w:rPr>
        <w:t xml:space="preserve">notice to the membership of </w:t>
      </w:r>
      <w:r w:rsidR="0081225B" w:rsidRPr="0081225B">
        <w:rPr>
          <w:rFonts w:ascii="Times New Roman" w:hAnsi="Times New Roman" w:cs="Times New Roman"/>
          <w:sz w:val="26"/>
          <w:szCs w:val="26"/>
        </w:rPr>
        <w:t xml:space="preserve">the Annual Meetings and of </w:t>
      </w:r>
      <w:r w:rsidR="00FA45ED" w:rsidRPr="0081225B">
        <w:rPr>
          <w:rFonts w:ascii="Times New Roman" w:hAnsi="Times New Roman" w:cs="Times New Roman"/>
          <w:sz w:val="26"/>
          <w:szCs w:val="26"/>
        </w:rPr>
        <w:t>any changes</w:t>
      </w:r>
      <w:r w:rsidR="001126E4" w:rsidRPr="0081225B">
        <w:rPr>
          <w:rFonts w:ascii="Times New Roman" w:hAnsi="Times New Roman" w:cs="Times New Roman"/>
          <w:sz w:val="26"/>
          <w:szCs w:val="26"/>
        </w:rPr>
        <w:t xml:space="preserve"> in the proposed budget from the First Annual Meeting</w:t>
      </w:r>
      <w:r w:rsidR="0081225B" w:rsidRPr="0081225B">
        <w:rPr>
          <w:rFonts w:ascii="Times New Roman" w:hAnsi="Times New Roman" w:cs="Times New Roman"/>
          <w:sz w:val="26"/>
          <w:szCs w:val="26"/>
        </w:rPr>
        <w:t>;</w:t>
      </w:r>
      <w:r w:rsidR="00C90391">
        <w:rPr>
          <w:rFonts w:ascii="Times New Roman" w:hAnsi="Times New Roman" w:cs="Times New Roman"/>
          <w:sz w:val="26"/>
          <w:szCs w:val="26"/>
        </w:rPr>
        <w:t xml:space="preserve"> any </w:t>
      </w:r>
      <w:r w:rsidR="00CD215C">
        <w:rPr>
          <w:rFonts w:ascii="Times New Roman" w:hAnsi="Times New Roman" w:cs="Times New Roman"/>
          <w:sz w:val="26"/>
          <w:szCs w:val="26"/>
        </w:rPr>
        <w:t>Special Meetings</w:t>
      </w:r>
      <w:r w:rsidR="009D7065">
        <w:rPr>
          <w:rFonts w:ascii="Times New Roman" w:hAnsi="Times New Roman" w:cs="Times New Roman"/>
          <w:sz w:val="26"/>
          <w:szCs w:val="26"/>
        </w:rPr>
        <w:t xml:space="preserve"> and </w:t>
      </w:r>
      <w:r w:rsidR="002405CA">
        <w:rPr>
          <w:rFonts w:ascii="Times New Roman" w:hAnsi="Times New Roman" w:cs="Times New Roman"/>
          <w:sz w:val="26"/>
          <w:szCs w:val="26"/>
        </w:rPr>
        <w:t>C</w:t>
      </w:r>
      <w:r w:rsidR="009D7065">
        <w:rPr>
          <w:rFonts w:ascii="Times New Roman" w:hAnsi="Times New Roman" w:cs="Times New Roman"/>
          <w:sz w:val="26"/>
          <w:szCs w:val="26"/>
        </w:rPr>
        <w:t>onstitutional Amendments</w:t>
      </w:r>
      <w:r w:rsidR="00CD215C">
        <w:rPr>
          <w:rFonts w:ascii="Times New Roman" w:hAnsi="Times New Roman" w:cs="Times New Roman"/>
          <w:sz w:val="26"/>
          <w:szCs w:val="26"/>
        </w:rPr>
        <w:t xml:space="preserve"> also require notice mailed/emailed to the </w:t>
      </w:r>
      <w:r w:rsidR="002405CA">
        <w:rPr>
          <w:rFonts w:ascii="Times New Roman" w:hAnsi="Times New Roman" w:cs="Times New Roman"/>
          <w:sz w:val="26"/>
          <w:szCs w:val="26"/>
        </w:rPr>
        <w:t>m</w:t>
      </w:r>
      <w:r w:rsidR="00CD215C">
        <w:rPr>
          <w:rFonts w:ascii="Times New Roman" w:hAnsi="Times New Roman" w:cs="Times New Roman"/>
          <w:sz w:val="26"/>
          <w:szCs w:val="26"/>
        </w:rPr>
        <w:t>embership;</w:t>
      </w:r>
      <w:r w:rsidR="0081225B" w:rsidRPr="0081225B">
        <w:rPr>
          <w:rFonts w:ascii="Times New Roman" w:hAnsi="Times New Roman" w:cs="Times New Roman"/>
          <w:sz w:val="26"/>
          <w:szCs w:val="26"/>
        </w:rPr>
        <w:t xml:space="preserve"> the Newsletter is used to provide that notice to the community</w:t>
      </w:r>
    </w:p>
    <w:p w14:paraId="3A1AA184" w14:textId="77777777" w:rsidR="00FA45ED" w:rsidRPr="005E129E" w:rsidRDefault="00FA45ED" w:rsidP="0081225B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0B0597" w14:textId="359A68D1" w:rsidR="00577920" w:rsidRDefault="004725CD" w:rsidP="005A557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5B1A">
        <w:rPr>
          <w:rFonts w:ascii="Times New Roman" w:hAnsi="Times New Roman" w:cs="Times New Roman"/>
          <w:sz w:val="26"/>
          <w:szCs w:val="26"/>
        </w:rPr>
        <w:t>Use of Facilities- Section P</w:t>
      </w:r>
      <w:r w:rsidR="00210901" w:rsidRPr="00CB5B1A">
        <w:rPr>
          <w:rFonts w:ascii="Times New Roman" w:hAnsi="Times New Roman" w:cs="Times New Roman"/>
          <w:sz w:val="26"/>
          <w:szCs w:val="26"/>
        </w:rPr>
        <w:t xml:space="preserve">1- </w:t>
      </w:r>
      <w:r w:rsidR="002E5B12" w:rsidRPr="00CB5B1A">
        <w:rPr>
          <w:rFonts w:ascii="Times New Roman" w:hAnsi="Times New Roman" w:cs="Times New Roman"/>
          <w:sz w:val="26"/>
          <w:szCs w:val="26"/>
        </w:rPr>
        <w:t xml:space="preserve">Committee discussed </w:t>
      </w:r>
      <w:r w:rsidR="002625FE" w:rsidRPr="00CB5B1A">
        <w:rPr>
          <w:rFonts w:ascii="Times New Roman" w:hAnsi="Times New Roman" w:cs="Times New Roman"/>
          <w:sz w:val="26"/>
          <w:szCs w:val="26"/>
        </w:rPr>
        <w:t xml:space="preserve">whether </w:t>
      </w:r>
      <w:r w:rsidR="000530AD" w:rsidRPr="00CB5B1A">
        <w:rPr>
          <w:rFonts w:ascii="Times New Roman" w:hAnsi="Times New Roman" w:cs="Times New Roman"/>
          <w:sz w:val="26"/>
          <w:szCs w:val="26"/>
        </w:rPr>
        <w:t xml:space="preserve">this selection allows or restricts </w:t>
      </w:r>
      <w:r w:rsidR="002625FE" w:rsidRPr="00CB5B1A">
        <w:rPr>
          <w:rFonts w:ascii="Times New Roman" w:hAnsi="Times New Roman" w:cs="Times New Roman"/>
          <w:sz w:val="26"/>
          <w:szCs w:val="26"/>
        </w:rPr>
        <w:t xml:space="preserve">POA/CC </w:t>
      </w:r>
      <w:r w:rsidR="000530AD" w:rsidRPr="00CB5B1A">
        <w:rPr>
          <w:rFonts w:ascii="Times New Roman" w:hAnsi="Times New Roman" w:cs="Times New Roman"/>
          <w:sz w:val="26"/>
          <w:szCs w:val="26"/>
        </w:rPr>
        <w:t>groups from booking in-house events</w:t>
      </w:r>
      <w:r w:rsidR="005870F5" w:rsidRPr="00CB5B1A">
        <w:rPr>
          <w:rFonts w:ascii="Times New Roman" w:hAnsi="Times New Roman" w:cs="Times New Roman"/>
          <w:sz w:val="26"/>
          <w:szCs w:val="26"/>
        </w:rPr>
        <w:t xml:space="preserve"> greater thank six months in advance</w:t>
      </w:r>
    </w:p>
    <w:p w14:paraId="122912E0" w14:textId="77777777" w:rsidR="00577920" w:rsidRDefault="005A5575" w:rsidP="0057792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5B1A">
        <w:rPr>
          <w:rFonts w:ascii="Times New Roman" w:hAnsi="Times New Roman" w:cs="Times New Roman"/>
          <w:sz w:val="26"/>
          <w:szCs w:val="26"/>
        </w:rPr>
        <w:t>C</w:t>
      </w:r>
      <w:r w:rsidR="00C30992" w:rsidRPr="00CB5B1A">
        <w:rPr>
          <w:rFonts w:ascii="Times New Roman" w:hAnsi="Times New Roman" w:cs="Times New Roman"/>
          <w:sz w:val="26"/>
          <w:szCs w:val="26"/>
        </w:rPr>
        <w:t>ommittee concluded</w:t>
      </w:r>
      <w:r w:rsidRPr="00CB5B1A">
        <w:rPr>
          <w:rFonts w:ascii="Times New Roman" w:hAnsi="Times New Roman" w:cs="Times New Roman"/>
          <w:sz w:val="26"/>
          <w:szCs w:val="26"/>
        </w:rPr>
        <w:t xml:space="preserve"> that the</w:t>
      </w:r>
      <w:r w:rsidR="00C30992" w:rsidRPr="00CB5B1A">
        <w:rPr>
          <w:rFonts w:ascii="Times New Roman" w:hAnsi="Times New Roman" w:cs="Times New Roman"/>
          <w:sz w:val="26"/>
          <w:szCs w:val="26"/>
        </w:rPr>
        <w:t xml:space="preserve"> guidelines don’t </w:t>
      </w:r>
      <w:r w:rsidRPr="00CB5B1A">
        <w:rPr>
          <w:rFonts w:ascii="Times New Roman" w:hAnsi="Times New Roman" w:cs="Times New Roman"/>
          <w:sz w:val="26"/>
          <w:szCs w:val="26"/>
        </w:rPr>
        <w:t>restrict POA/CC groups from</w:t>
      </w:r>
      <w:r w:rsidR="00CB5B1A" w:rsidRPr="00CB5B1A">
        <w:rPr>
          <w:rFonts w:ascii="Times New Roman" w:hAnsi="Times New Roman" w:cs="Times New Roman"/>
          <w:sz w:val="26"/>
          <w:szCs w:val="26"/>
        </w:rPr>
        <w:t xml:space="preserve"> booking greater than </w:t>
      </w:r>
      <w:r w:rsidR="00577920" w:rsidRPr="00CB5B1A">
        <w:rPr>
          <w:rFonts w:ascii="Times New Roman" w:hAnsi="Times New Roman" w:cs="Times New Roman"/>
          <w:sz w:val="26"/>
          <w:szCs w:val="26"/>
        </w:rPr>
        <w:t>six</w:t>
      </w:r>
      <w:r w:rsidR="00CB5B1A" w:rsidRPr="00CB5B1A">
        <w:rPr>
          <w:rFonts w:ascii="Times New Roman" w:hAnsi="Times New Roman" w:cs="Times New Roman"/>
          <w:sz w:val="26"/>
          <w:szCs w:val="26"/>
        </w:rPr>
        <w:t xml:space="preserve"> months in advance</w:t>
      </w:r>
    </w:p>
    <w:p w14:paraId="54F02E21" w14:textId="21AC232A" w:rsidR="00577920" w:rsidRDefault="00CB5B1A" w:rsidP="0057792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5B1A">
        <w:rPr>
          <w:rFonts w:ascii="Times New Roman" w:hAnsi="Times New Roman" w:cs="Times New Roman"/>
          <w:sz w:val="26"/>
          <w:szCs w:val="26"/>
        </w:rPr>
        <w:t xml:space="preserve">Committee discussed a Guideline amendment to </w:t>
      </w:r>
      <w:r w:rsidR="00CA34EC">
        <w:rPr>
          <w:rFonts w:ascii="Times New Roman" w:hAnsi="Times New Roman" w:cs="Times New Roman"/>
          <w:sz w:val="26"/>
          <w:szCs w:val="26"/>
        </w:rPr>
        <w:t xml:space="preserve">change the last sentence in Section P1 to </w:t>
      </w:r>
      <w:r w:rsidR="003B053B">
        <w:rPr>
          <w:rFonts w:ascii="Times New Roman" w:hAnsi="Times New Roman" w:cs="Times New Roman"/>
          <w:sz w:val="26"/>
          <w:szCs w:val="26"/>
        </w:rPr>
        <w:t xml:space="preserve">clarify and </w:t>
      </w:r>
      <w:r w:rsidR="00CA34EC">
        <w:rPr>
          <w:rFonts w:ascii="Times New Roman" w:hAnsi="Times New Roman" w:cs="Times New Roman"/>
          <w:sz w:val="26"/>
          <w:szCs w:val="26"/>
        </w:rPr>
        <w:t>include the word “outside”, reading “</w:t>
      </w:r>
      <w:r w:rsidR="00577920" w:rsidRPr="00577920">
        <w:rPr>
          <w:rFonts w:ascii="Times New Roman" w:hAnsi="Times New Roman" w:cs="Times New Roman"/>
          <w:i/>
          <w:iCs/>
          <w:sz w:val="26"/>
          <w:szCs w:val="26"/>
        </w:rPr>
        <w:t>Outside</w:t>
      </w:r>
      <w:r w:rsidR="00577920">
        <w:rPr>
          <w:rFonts w:ascii="Times New Roman" w:hAnsi="Times New Roman" w:cs="Times New Roman"/>
          <w:sz w:val="26"/>
          <w:szCs w:val="26"/>
        </w:rPr>
        <w:t xml:space="preserve"> g</w:t>
      </w:r>
      <w:r w:rsidR="00577920" w:rsidRPr="00577920">
        <w:rPr>
          <w:rFonts w:ascii="Times New Roman" w:hAnsi="Times New Roman" w:cs="Times New Roman"/>
          <w:sz w:val="26"/>
          <w:szCs w:val="26"/>
        </w:rPr>
        <w:t>roups requesting discounts can reserve facilities up to six (6) months in advance.</w:t>
      </w:r>
      <w:r w:rsidR="00577920">
        <w:rPr>
          <w:rFonts w:ascii="Times New Roman" w:hAnsi="Times New Roman" w:cs="Times New Roman"/>
          <w:sz w:val="26"/>
          <w:szCs w:val="26"/>
        </w:rPr>
        <w:t>”</w:t>
      </w:r>
    </w:p>
    <w:p w14:paraId="46F12B7D" w14:textId="4B714EFD" w:rsidR="001B5AB4" w:rsidRPr="00CB5B1A" w:rsidRDefault="00CB5B1A" w:rsidP="0057792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5B1A">
        <w:rPr>
          <w:rFonts w:ascii="Times New Roman" w:hAnsi="Times New Roman" w:cs="Times New Roman"/>
          <w:sz w:val="26"/>
          <w:szCs w:val="26"/>
        </w:rPr>
        <w:t>Committee decided to</w:t>
      </w:r>
      <w:r w:rsidR="004872CE" w:rsidRPr="00CB5B1A">
        <w:rPr>
          <w:rFonts w:ascii="Times New Roman" w:hAnsi="Times New Roman" w:cs="Times New Roman"/>
          <w:sz w:val="26"/>
          <w:szCs w:val="26"/>
        </w:rPr>
        <w:t xml:space="preserve"> ask board </w:t>
      </w:r>
      <w:r w:rsidRPr="00CB5B1A">
        <w:rPr>
          <w:rFonts w:ascii="Times New Roman" w:hAnsi="Times New Roman" w:cs="Times New Roman"/>
          <w:sz w:val="26"/>
          <w:szCs w:val="26"/>
        </w:rPr>
        <w:t>whether this clarification is needed</w:t>
      </w:r>
    </w:p>
    <w:p w14:paraId="211DE558" w14:textId="77777777" w:rsidR="005E129E" w:rsidRPr="00041275" w:rsidRDefault="005E129E" w:rsidP="005E129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BBE749" w14:textId="71FCF87F" w:rsidR="00ED75C2" w:rsidRDefault="00210901" w:rsidP="004E25E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1275">
        <w:rPr>
          <w:rFonts w:ascii="Times New Roman" w:hAnsi="Times New Roman" w:cs="Times New Roman"/>
          <w:sz w:val="26"/>
          <w:szCs w:val="26"/>
        </w:rPr>
        <w:t xml:space="preserve">Use of Facilities- Section P8- </w:t>
      </w:r>
      <w:r w:rsidR="00BF6A15" w:rsidRPr="00041275">
        <w:rPr>
          <w:rFonts w:ascii="Times New Roman" w:hAnsi="Times New Roman" w:cs="Times New Roman"/>
          <w:sz w:val="26"/>
          <w:szCs w:val="26"/>
        </w:rPr>
        <w:t>Committee discussed a request to amend th</w:t>
      </w:r>
      <w:r w:rsidR="008F61F4" w:rsidRPr="00041275">
        <w:rPr>
          <w:rFonts w:ascii="Times New Roman" w:hAnsi="Times New Roman" w:cs="Times New Roman"/>
          <w:sz w:val="26"/>
          <w:szCs w:val="26"/>
        </w:rPr>
        <w:t xml:space="preserve">is </w:t>
      </w:r>
      <w:r w:rsidR="00041275" w:rsidRPr="00041275">
        <w:rPr>
          <w:rFonts w:ascii="Times New Roman" w:hAnsi="Times New Roman" w:cs="Times New Roman"/>
          <w:sz w:val="26"/>
          <w:szCs w:val="26"/>
        </w:rPr>
        <w:t>guideline to include Preschool fundraisers as an exception</w:t>
      </w:r>
      <w:r w:rsidR="00254CF4">
        <w:rPr>
          <w:rFonts w:ascii="Times New Roman" w:hAnsi="Times New Roman" w:cs="Times New Roman"/>
          <w:sz w:val="26"/>
          <w:szCs w:val="26"/>
        </w:rPr>
        <w:t xml:space="preserve"> so tha</w:t>
      </w:r>
      <w:r w:rsidR="00787A4D">
        <w:rPr>
          <w:rFonts w:ascii="Times New Roman" w:hAnsi="Times New Roman" w:cs="Times New Roman"/>
          <w:sz w:val="26"/>
          <w:szCs w:val="26"/>
        </w:rPr>
        <w:t>t Preschool families that aren’t members would not have to wait the two week period after members to purchase tickets</w:t>
      </w:r>
    </w:p>
    <w:p w14:paraId="440F1706" w14:textId="6FAF8773" w:rsidR="00315C36" w:rsidRDefault="00315C36" w:rsidP="006E5413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Historically there have not been preschool fundraisers; the first one is in June</w:t>
      </w:r>
    </w:p>
    <w:p w14:paraId="53FBD766" w14:textId="2F065F99" w:rsidR="006E5413" w:rsidRDefault="005526B9" w:rsidP="006E5413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Committee discussed that the guideline </w:t>
      </w:r>
      <w:r w:rsidR="006E5413">
        <w:rPr>
          <w:rFonts w:ascii="Times New Roman" w:hAnsi="Times New Roman" w:cs="Times New Roman"/>
          <w:sz w:val="26"/>
          <w:szCs w:val="26"/>
        </w:rPr>
        <w:t>already includes the option for a request to be made to the board for a one-off exception</w:t>
      </w:r>
      <w:r w:rsidR="00C3695A">
        <w:rPr>
          <w:rFonts w:ascii="Times New Roman" w:hAnsi="Times New Roman" w:cs="Times New Roman"/>
          <w:sz w:val="26"/>
          <w:szCs w:val="26"/>
        </w:rPr>
        <w:t>; should</w:t>
      </w:r>
      <w:r w:rsidR="007C25A9">
        <w:rPr>
          <w:rFonts w:ascii="Times New Roman" w:hAnsi="Times New Roman" w:cs="Times New Roman"/>
          <w:sz w:val="26"/>
          <w:szCs w:val="26"/>
        </w:rPr>
        <w:t xml:space="preserve"> the fundraiser be expected to sell out, an exception</w:t>
      </w:r>
      <w:r w:rsidR="009511D9">
        <w:rPr>
          <w:rFonts w:ascii="Times New Roman" w:hAnsi="Times New Roman" w:cs="Times New Roman"/>
          <w:sz w:val="26"/>
          <w:szCs w:val="26"/>
        </w:rPr>
        <w:t xml:space="preserve"> could be requested so the non-member families can have an opportunity to purchase tickets and attend</w:t>
      </w:r>
    </w:p>
    <w:p w14:paraId="3076B8FB" w14:textId="78B3C6E8" w:rsidR="001339E1" w:rsidRDefault="008E0E55" w:rsidP="00C3695A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C3695A">
        <w:rPr>
          <w:rFonts w:ascii="Times New Roman" w:hAnsi="Times New Roman" w:cs="Times New Roman"/>
          <w:sz w:val="26"/>
          <w:szCs w:val="26"/>
        </w:rPr>
        <w:t>Committee is not re</w:t>
      </w:r>
      <w:r w:rsidR="00C3695A" w:rsidRPr="00C3695A">
        <w:rPr>
          <w:rFonts w:ascii="Times New Roman" w:hAnsi="Times New Roman" w:cs="Times New Roman"/>
          <w:sz w:val="26"/>
          <w:szCs w:val="26"/>
        </w:rPr>
        <w:t>commending an amendment</w:t>
      </w:r>
      <w:r w:rsidR="00C3695A">
        <w:rPr>
          <w:rFonts w:ascii="Times New Roman" w:hAnsi="Times New Roman" w:cs="Times New Roman"/>
          <w:sz w:val="26"/>
          <w:szCs w:val="26"/>
        </w:rPr>
        <w:t xml:space="preserve"> to the guidelines at this time</w:t>
      </w:r>
    </w:p>
    <w:p w14:paraId="33751869" w14:textId="77777777" w:rsidR="00F85C15" w:rsidRDefault="00F85C15" w:rsidP="0055493A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14:paraId="039020F9" w14:textId="7DACE0EE" w:rsidR="00F44B9C" w:rsidRPr="0055493A" w:rsidRDefault="00F44B9C" w:rsidP="0055493A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5493A">
        <w:rPr>
          <w:rFonts w:ascii="Times New Roman" w:eastAsiaTheme="minorEastAsia" w:hAnsi="Times New Roman" w:cs="Times New Roman"/>
          <w:sz w:val="26"/>
          <w:szCs w:val="26"/>
        </w:rPr>
        <w:t xml:space="preserve">The meeting was officially adjourned </w:t>
      </w:r>
      <w:r w:rsidRPr="00095554">
        <w:rPr>
          <w:rFonts w:ascii="Times New Roman" w:eastAsiaTheme="minorEastAsia" w:hAnsi="Times New Roman" w:cs="Times New Roman"/>
          <w:sz w:val="26"/>
          <w:szCs w:val="26"/>
        </w:rPr>
        <w:t xml:space="preserve">at </w:t>
      </w:r>
      <w:r w:rsidR="00392530" w:rsidRPr="00C43D92">
        <w:rPr>
          <w:rFonts w:ascii="Times New Roman" w:hAnsi="Times New Roman" w:cs="Times New Roman"/>
          <w:sz w:val="26"/>
          <w:szCs w:val="26"/>
        </w:rPr>
        <w:t>9:</w:t>
      </w:r>
      <w:r w:rsidR="006D515A">
        <w:rPr>
          <w:rFonts w:ascii="Times New Roman" w:hAnsi="Times New Roman" w:cs="Times New Roman"/>
          <w:sz w:val="26"/>
          <w:szCs w:val="26"/>
        </w:rPr>
        <w:t>5</w:t>
      </w:r>
      <w:r w:rsidR="00B61043">
        <w:rPr>
          <w:rFonts w:ascii="Times New Roman" w:hAnsi="Times New Roman" w:cs="Times New Roman"/>
          <w:sz w:val="26"/>
          <w:szCs w:val="26"/>
        </w:rPr>
        <w:t>3</w:t>
      </w:r>
      <w:r w:rsidR="001C329C" w:rsidRPr="00095554">
        <w:rPr>
          <w:rFonts w:ascii="Times New Roman" w:hAnsi="Times New Roman" w:cs="Times New Roman"/>
          <w:sz w:val="26"/>
          <w:szCs w:val="26"/>
        </w:rPr>
        <w:t xml:space="preserve"> </w:t>
      </w:r>
      <w:r w:rsidR="002B5C10" w:rsidRPr="00095554">
        <w:rPr>
          <w:rFonts w:ascii="Times New Roman" w:hAnsi="Times New Roman" w:cs="Times New Roman"/>
          <w:sz w:val="26"/>
          <w:szCs w:val="26"/>
        </w:rPr>
        <w:t>P</w:t>
      </w:r>
      <w:r w:rsidR="001C329C" w:rsidRPr="00095554">
        <w:rPr>
          <w:rFonts w:ascii="Times New Roman" w:hAnsi="Times New Roman" w:cs="Times New Roman"/>
          <w:sz w:val="26"/>
          <w:szCs w:val="26"/>
        </w:rPr>
        <w:t>M</w:t>
      </w:r>
      <w:r w:rsidRPr="0009555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1A36F162" w14:textId="64BF7AEC" w:rsidR="00FE0BA5" w:rsidRDefault="00F44B9C" w:rsidP="001339E1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5493A">
        <w:rPr>
          <w:rFonts w:ascii="Times New Roman" w:hAnsi="Times New Roman" w:cs="Times New Roman"/>
          <w:sz w:val="26"/>
          <w:szCs w:val="26"/>
        </w:rPr>
        <w:t>Minutes written by Kristen Neu</w:t>
      </w:r>
      <w:r w:rsidR="00614182">
        <w:rPr>
          <w:rFonts w:ascii="Times New Roman" w:hAnsi="Times New Roman" w:cs="Times New Roman"/>
          <w:sz w:val="26"/>
          <w:szCs w:val="26"/>
        </w:rPr>
        <w:t xml:space="preserve"> </w:t>
      </w:r>
      <w:r w:rsidR="00D1533F" w:rsidRPr="0055493A">
        <w:rPr>
          <w:rFonts w:ascii="Times New Roman" w:hAnsi="Times New Roman" w:cs="Times New Roman"/>
          <w:sz w:val="26"/>
          <w:szCs w:val="26"/>
        </w:rPr>
        <w:t>(Chair)</w:t>
      </w:r>
      <w:r w:rsidR="00265E72">
        <w:rPr>
          <w:rFonts w:ascii="Times New Roman" w:hAnsi="Times New Roman" w:cs="Times New Roman"/>
          <w:sz w:val="26"/>
          <w:szCs w:val="26"/>
        </w:rPr>
        <w:br/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 xml:space="preserve">Minutes approved by </w:t>
      </w:r>
      <w:r w:rsidR="00E83264" w:rsidRPr="0055493A">
        <w:rPr>
          <w:rFonts w:ascii="Times New Roman" w:eastAsiaTheme="minorEastAsia" w:hAnsi="Times New Roman" w:cs="Times New Roman"/>
          <w:sz w:val="26"/>
          <w:szCs w:val="26"/>
        </w:rPr>
        <w:t>Mark Kempner (</w:t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>OIC</w:t>
      </w:r>
      <w:r w:rsidR="00E83264" w:rsidRPr="0055493A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14:paraId="20DB9770" w14:textId="77777777" w:rsidR="00267A10" w:rsidRDefault="00267A10" w:rsidP="001339E1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14:paraId="2340DBFE" w14:textId="06F4D85D" w:rsidR="00521502" w:rsidRPr="00CC30C8" w:rsidRDefault="00F44B9C" w:rsidP="00CC30C8">
      <w:pPr>
        <w:tabs>
          <w:tab w:val="left" w:pos="2925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5493A">
        <w:rPr>
          <w:rFonts w:ascii="Times New Roman" w:eastAsiaTheme="minorEastAsia" w:hAnsi="Times New Roman" w:cs="Times New Roman"/>
          <w:sz w:val="26"/>
          <w:szCs w:val="26"/>
        </w:rPr>
        <w:t>The next meetings are:</w:t>
      </w:r>
      <w:r w:rsidR="0051006A">
        <w:rPr>
          <w:rFonts w:ascii="Times New Roman" w:eastAsiaTheme="minorEastAsia" w:hAnsi="Times New Roman" w:cs="Times New Roman"/>
          <w:sz w:val="26"/>
          <w:szCs w:val="26"/>
        </w:rPr>
        <w:tab/>
      </w:r>
      <w:r w:rsidR="002B5C10">
        <w:rPr>
          <w:rFonts w:ascii="Times New Roman" w:eastAsiaTheme="minorEastAsia" w:hAnsi="Times New Roman" w:cs="Times New Roman"/>
          <w:sz w:val="26"/>
          <w:szCs w:val="26"/>
        </w:rPr>
        <w:br/>
      </w:r>
      <w:r w:rsidR="00A30BB0" w:rsidRPr="00353081">
        <w:rPr>
          <w:rFonts w:ascii="Times New Roman" w:eastAsiaTheme="minorEastAsia" w:hAnsi="Times New Roman" w:cs="Times New Roman"/>
          <w:sz w:val="26"/>
          <w:szCs w:val="26"/>
        </w:rPr>
        <w:t>May</w:t>
      </w:r>
      <w:r w:rsidR="00DA2640" w:rsidRPr="00353081">
        <w:rPr>
          <w:rFonts w:ascii="Times New Roman" w:eastAsiaTheme="minorEastAsia" w:hAnsi="Times New Roman" w:cs="Times New Roman"/>
          <w:sz w:val="26"/>
          <w:szCs w:val="26"/>
        </w:rPr>
        <w:t xml:space="preserve"> 1</w:t>
      </w:r>
      <w:r w:rsidR="00353081" w:rsidRPr="00353081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DA2640" w:rsidRPr="00353081">
        <w:rPr>
          <w:rFonts w:ascii="Times New Roman" w:eastAsiaTheme="minorEastAsia" w:hAnsi="Times New Roman" w:cs="Times New Roman"/>
          <w:sz w:val="26"/>
          <w:szCs w:val="26"/>
        </w:rPr>
        <w:t>, 202</w:t>
      </w:r>
      <w:r w:rsidR="0031333E" w:rsidRPr="00353081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DA2640" w:rsidRPr="00353081">
        <w:rPr>
          <w:rFonts w:ascii="Times New Roman" w:eastAsiaTheme="minorEastAsia" w:hAnsi="Times New Roman" w:cs="Times New Roman"/>
          <w:sz w:val="26"/>
          <w:szCs w:val="26"/>
        </w:rPr>
        <w:t xml:space="preserve"> at 8pm</w:t>
      </w:r>
      <w:r w:rsidR="00CC30C8" w:rsidRPr="00353081">
        <w:rPr>
          <w:rFonts w:ascii="Times New Roman" w:eastAsiaTheme="minorEastAsia" w:hAnsi="Times New Roman" w:cs="Times New Roman"/>
          <w:sz w:val="26"/>
          <w:szCs w:val="26"/>
        </w:rPr>
        <w:br/>
      </w:r>
      <w:r w:rsidR="00A30BB0" w:rsidRPr="00353081">
        <w:rPr>
          <w:rFonts w:ascii="Times New Roman" w:eastAsiaTheme="minorEastAsia" w:hAnsi="Times New Roman" w:cs="Times New Roman"/>
          <w:sz w:val="26"/>
          <w:szCs w:val="26"/>
        </w:rPr>
        <w:t>June</w:t>
      </w:r>
      <w:r w:rsidR="00BE7123" w:rsidRPr="003530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353081" w:rsidRPr="00353081">
        <w:rPr>
          <w:rFonts w:ascii="Times New Roman" w:eastAsiaTheme="minorEastAsia" w:hAnsi="Times New Roman" w:cs="Times New Roman"/>
          <w:sz w:val="26"/>
          <w:szCs w:val="26"/>
        </w:rPr>
        <w:t>9</w:t>
      </w:r>
      <w:r w:rsidR="00BE7123" w:rsidRPr="00353081">
        <w:rPr>
          <w:rFonts w:ascii="Times New Roman" w:eastAsiaTheme="minorEastAsia" w:hAnsi="Times New Roman" w:cs="Times New Roman"/>
          <w:sz w:val="26"/>
          <w:szCs w:val="26"/>
        </w:rPr>
        <w:t>, 2022 at</w:t>
      </w:r>
      <w:r w:rsidR="00BE7123">
        <w:rPr>
          <w:rFonts w:ascii="Times New Roman" w:eastAsiaTheme="minorEastAsia" w:hAnsi="Times New Roman" w:cs="Times New Roman"/>
          <w:sz w:val="26"/>
          <w:szCs w:val="26"/>
        </w:rPr>
        <w:t xml:space="preserve"> 8pm</w:t>
      </w:r>
    </w:p>
    <w:sectPr w:rsidR="00521502" w:rsidRPr="00CC30C8" w:rsidSect="00D348B8">
      <w:pgSz w:w="12240" w:h="15840"/>
      <w:pgMar w:top="1152" w:right="36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4D30"/>
    <w:multiLevelType w:val="hybridMultilevel"/>
    <w:tmpl w:val="5DD67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8102F"/>
    <w:multiLevelType w:val="hybridMultilevel"/>
    <w:tmpl w:val="12220EE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4485562E"/>
    <w:multiLevelType w:val="multilevel"/>
    <w:tmpl w:val="D828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E08DF"/>
    <w:multiLevelType w:val="multilevel"/>
    <w:tmpl w:val="FF4C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F696F"/>
    <w:multiLevelType w:val="multilevel"/>
    <w:tmpl w:val="447C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961EA"/>
    <w:multiLevelType w:val="hybridMultilevel"/>
    <w:tmpl w:val="7384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353F5"/>
    <w:multiLevelType w:val="hybridMultilevel"/>
    <w:tmpl w:val="17BA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368913">
    <w:abstractNumId w:val="3"/>
  </w:num>
  <w:num w:numId="2" w16cid:durableId="1964649334">
    <w:abstractNumId w:val="2"/>
  </w:num>
  <w:num w:numId="3" w16cid:durableId="2077971358">
    <w:abstractNumId w:val="4"/>
  </w:num>
  <w:num w:numId="4" w16cid:durableId="766846446">
    <w:abstractNumId w:val="6"/>
  </w:num>
  <w:num w:numId="5" w16cid:durableId="1581403917">
    <w:abstractNumId w:val="5"/>
  </w:num>
  <w:num w:numId="6" w16cid:durableId="809246409">
    <w:abstractNumId w:val="0"/>
  </w:num>
  <w:num w:numId="7" w16cid:durableId="1856730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0A"/>
    <w:rsid w:val="000039C0"/>
    <w:rsid w:val="000052F4"/>
    <w:rsid w:val="0000695A"/>
    <w:rsid w:val="00020802"/>
    <w:rsid w:val="00033837"/>
    <w:rsid w:val="00036FEF"/>
    <w:rsid w:val="0003797B"/>
    <w:rsid w:val="00041275"/>
    <w:rsid w:val="000455F7"/>
    <w:rsid w:val="000530AD"/>
    <w:rsid w:val="00057514"/>
    <w:rsid w:val="00057E2B"/>
    <w:rsid w:val="000609E7"/>
    <w:rsid w:val="00086D19"/>
    <w:rsid w:val="000921C0"/>
    <w:rsid w:val="00095554"/>
    <w:rsid w:val="00096DE6"/>
    <w:rsid w:val="000973FE"/>
    <w:rsid w:val="00097E16"/>
    <w:rsid w:val="000A1FB0"/>
    <w:rsid w:val="000A363E"/>
    <w:rsid w:val="000A6F25"/>
    <w:rsid w:val="000B5B4C"/>
    <w:rsid w:val="000B78AC"/>
    <w:rsid w:val="000B7E10"/>
    <w:rsid w:val="000C26DB"/>
    <w:rsid w:val="000D7559"/>
    <w:rsid w:val="000E31F6"/>
    <w:rsid w:val="000E5340"/>
    <w:rsid w:val="000E78B2"/>
    <w:rsid w:val="00101198"/>
    <w:rsid w:val="001126E4"/>
    <w:rsid w:val="00113882"/>
    <w:rsid w:val="00114777"/>
    <w:rsid w:val="0011698B"/>
    <w:rsid w:val="00116D93"/>
    <w:rsid w:val="001325BE"/>
    <w:rsid w:val="001339E1"/>
    <w:rsid w:val="001421BE"/>
    <w:rsid w:val="00143273"/>
    <w:rsid w:val="00146F57"/>
    <w:rsid w:val="00150400"/>
    <w:rsid w:val="00157007"/>
    <w:rsid w:val="00165817"/>
    <w:rsid w:val="001837B5"/>
    <w:rsid w:val="001869FC"/>
    <w:rsid w:val="00193842"/>
    <w:rsid w:val="001976FD"/>
    <w:rsid w:val="001A5059"/>
    <w:rsid w:val="001B5AB4"/>
    <w:rsid w:val="001B5ECA"/>
    <w:rsid w:val="001C329C"/>
    <w:rsid w:val="001C47DC"/>
    <w:rsid w:val="001C795A"/>
    <w:rsid w:val="001E2570"/>
    <w:rsid w:val="001E317E"/>
    <w:rsid w:val="001E721D"/>
    <w:rsid w:val="001F3D61"/>
    <w:rsid w:val="001F500E"/>
    <w:rsid w:val="001F7DA5"/>
    <w:rsid w:val="0020212D"/>
    <w:rsid w:val="002044E6"/>
    <w:rsid w:val="00205612"/>
    <w:rsid w:val="0020571C"/>
    <w:rsid w:val="00210901"/>
    <w:rsid w:val="0022219B"/>
    <w:rsid w:val="00226C11"/>
    <w:rsid w:val="0023067B"/>
    <w:rsid w:val="00231C6D"/>
    <w:rsid w:val="002405CA"/>
    <w:rsid w:val="00243468"/>
    <w:rsid w:val="0024555D"/>
    <w:rsid w:val="00247765"/>
    <w:rsid w:val="00251CBE"/>
    <w:rsid w:val="00254CF4"/>
    <w:rsid w:val="002625FE"/>
    <w:rsid w:val="00265E72"/>
    <w:rsid w:val="00267958"/>
    <w:rsid w:val="0026798C"/>
    <w:rsid w:val="00267A10"/>
    <w:rsid w:val="002750CA"/>
    <w:rsid w:val="00277185"/>
    <w:rsid w:val="00284204"/>
    <w:rsid w:val="002931F9"/>
    <w:rsid w:val="002A0B80"/>
    <w:rsid w:val="002B5C10"/>
    <w:rsid w:val="002C76A0"/>
    <w:rsid w:val="002C7990"/>
    <w:rsid w:val="002D6E12"/>
    <w:rsid w:val="002E5B12"/>
    <w:rsid w:val="002E7219"/>
    <w:rsid w:val="002F05AF"/>
    <w:rsid w:val="002F246F"/>
    <w:rsid w:val="00307AEE"/>
    <w:rsid w:val="0031333E"/>
    <w:rsid w:val="0031495F"/>
    <w:rsid w:val="00315C36"/>
    <w:rsid w:val="0031728D"/>
    <w:rsid w:val="00320060"/>
    <w:rsid w:val="00320BFE"/>
    <w:rsid w:val="00320F9F"/>
    <w:rsid w:val="00331AB4"/>
    <w:rsid w:val="00337499"/>
    <w:rsid w:val="0034285A"/>
    <w:rsid w:val="00344D41"/>
    <w:rsid w:val="003460BB"/>
    <w:rsid w:val="00353081"/>
    <w:rsid w:val="00367AD2"/>
    <w:rsid w:val="00373107"/>
    <w:rsid w:val="00377A0D"/>
    <w:rsid w:val="003829E6"/>
    <w:rsid w:val="00392530"/>
    <w:rsid w:val="003A0DAB"/>
    <w:rsid w:val="003A5CCC"/>
    <w:rsid w:val="003A757E"/>
    <w:rsid w:val="003A75B8"/>
    <w:rsid w:val="003B053B"/>
    <w:rsid w:val="003B31C4"/>
    <w:rsid w:val="003B44E9"/>
    <w:rsid w:val="003C0E1A"/>
    <w:rsid w:val="003C16C9"/>
    <w:rsid w:val="003C74C3"/>
    <w:rsid w:val="003D3C3E"/>
    <w:rsid w:val="003D5D5D"/>
    <w:rsid w:val="003D790D"/>
    <w:rsid w:val="003E2003"/>
    <w:rsid w:val="003E2911"/>
    <w:rsid w:val="003E778F"/>
    <w:rsid w:val="003F55D7"/>
    <w:rsid w:val="003F6470"/>
    <w:rsid w:val="004030D0"/>
    <w:rsid w:val="0040333A"/>
    <w:rsid w:val="004165B7"/>
    <w:rsid w:val="00426DAE"/>
    <w:rsid w:val="0042759A"/>
    <w:rsid w:val="00433B39"/>
    <w:rsid w:val="00437743"/>
    <w:rsid w:val="00437B2B"/>
    <w:rsid w:val="00454741"/>
    <w:rsid w:val="004570B2"/>
    <w:rsid w:val="004674D2"/>
    <w:rsid w:val="004725CD"/>
    <w:rsid w:val="00476409"/>
    <w:rsid w:val="00476F47"/>
    <w:rsid w:val="00480DEF"/>
    <w:rsid w:val="00485C33"/>
    <w:rsid w:val="004872CE"/>
    <w:rsid w:val="004911BB"/>
    <w:rsid w:val="004A6250"/>
    <w:rsid w:val="004C4A28"/>
    <w:rsid w:val="004D38EA"/>
    <w:rsid w:val="004E25EC"/>
    <w:rsid w:val="004E4508"/>
    <w:rsid w:val="004E462E"/>
    <w:rsid w:val="004E49E8"/>
    <w:rsid w:val="004F0868"/>
    <w:rsid w:val="004F4168"/>
    <w:rsid w:val="00505243"/>
    <w:rsid w:val="005079BF"/>
    <w:rsid w:val="0051006A"/>
    <w:rsid w:val="0051642E"/>
    <w:rsid w:val="00516B12"/>
    <w:rsid w:val="00520EA5"/>
    <w:rsid w:val="00521502"/>
    <w:rsid w:val="005216B8"/>
    <w:rsid w:val="00524147"/>
    <w:rsid w:val="00527C64"/>
    <w:rsid w:val="005328B8"/>
    <w:rsid w:val="005331D5"/>
    <w:rsid w:val="00537CE9"/>
    <w:rsid w:val="005425E3"/>
    <w:rsid w:val="005470A7"/>
    <w:rsid w:val="005526B9"/>
    <w:rsid w:val="0055493A"/>
    <w:rsid w:val="00554B12"/>
    <w:rsid w:val="00560ECF"/>
    <w:rsid w:val="00564A43"/>
    <w:rsid w:val="00577920"/>
    <w:rsid w:val="005870F5"/>
    <w:rsid w:val="00587D75"/>
    <w:rsid w:val="0059111E"/>
    <w:rsid w:val="00591538"/>
    <w:rsid w:val="005940F5"/>
    <w:rsid w:val="005A5575"/>
    <w:rsid w:val="005A602F"/>
    <w:rsid w:val="005B192C"/>
    <w:rsid w:val="005B2E02"/>
    <w:rsid w:val="005B5837"/>
    <w:rsid w:val="005B649D"/>
    <w:rsid w:val="005C267C"/>
    <w:rsid w:val="005C72C0"/>
    <w:rsid w:val="005D3EA6"/>
    <w:rsid w:val="005D4BD3"/>
    <w:rsid w:val="005D7719"/>
    <w:rsid w:val="005E129E"/>
    <w:rsid w:val="005E2543"/>
    <w:rsid w:val="00601256"/>
    <w:rsid w:val="00613609"/>
    <w:rsid w:val="00614182"/>
    <w:rsid w:val="00622999"/>
    <w:rsid w:val="00623523"/>
    <w:rsid w:val="006253AA"/>
    <w:rsid w:val="0064158E"/>
    <w:rsid w:val="006432AA"/>
    <w:rsid w:val="00646F6A"/>
    <w:rsid w:val="00651660"/>
    <w:rsid w:val="00652D53"/>
    <w:rsid w:val="006622FC"/>
    <w:rsid w:val="00664B95"/>
    <w:rsid w:val="00667497"/>
    <w:rsid w:val="00683EDF"/>
    <w:rsid w:val="006849B6"/>
    <w:rsid w:val="00685300"/>
    <w:rsid w:val="00690A73"/>
    <w:rsid w:val="006A32F3"/>
    <w:rsid w:val="006B0F0D"/>
    <w:rsid w:val="006B30EE"/>
    <w:rsid w:val="006C0BC5"/>
    <w:rsid w:val="006C0DD3"/>
    <w:rsid w:val="006C1032"/>
    <w:rsid w:val="006C46F5"/>
    <w:rsid w:val="006D3C03"/>
    <w:rsid w:val="006D515A"/>
    <w:rsid w:val="006E322D"/>
    <w:rsid w:val="006E5413"/>
    <w:rsid w:val="006F0CEB"/>
    <w:rsid w:val="006F429D"/>
    <w:rsid w:val="00701943"/>
    <w:rsid w:val="00707DE3"/>
    <w:rsid w:val="00707E1A"/>
    <w:rsid w:val="00712260"/>
    <w:rsid w:val="00715555"/>
    <w:rsid w:val="007321AA"/>
    <w:rsid w:val="0073500F"/>
    <w:rsid w:val="00750FE4"/>
    <w:rsid w:val="00752860"/>
    <w:rsid w:val="00760EFA"/>
    <w:rsid w:val="00773063"/>
    <w:rsid w:val="00787A4D"/>
    <w:rsid w:val="00793C0F"/>
    <w:rsid w:val="00795F22"/>
    <w:rsid w:val="007A7AF2"/>
    <w:rsid w:val="007B5044"/>
    <w:rsid w:val="007C07DC"/>
    <w:rsid w:val="007C25A9"/>
    <w:rsid w:val="007C2BAD"/>
    <w:rsid w:val="007C4B60"/>
    <w:rsid w:val="007D1E62"/>
    <w:rsid w:val="007D24A4"/>
    <w:rsid w:val="007F16BC"/>
    <w:rsid w:val="007F61F5"/>
    <w:rsid w:val="00806BEC"/>
    <w:rsid w:val="00806F51"/>
    <w:rsid w:val="0081225B"/>
    <w:rsid w:val="0081679A"/>
    <w:rsid w:val="0081759A"/>
    <w:rsid w:val="008232A7"/>
    <w:rsid w:val="0083744C"/>
    <w:rsid w:val="00841F9F"/>
    <w:rsid w:val="008466EC"/>
    <w:rsid w:val="008477B5"/>
    <w:rsid w:val="00847E50"/>
    <w:rsid w:val="00862872"/>
    <w:rsid w:val="00871EB4"/>
    <w:rsid w:val="0087746D"/>
    <w:rsid w:val="00890303"/>
    <w:rsid w:val="008B33F9"/>
    <w:rsid w:val="008B57D4"/>
    <w:rsid w:val="008D0B9E"/>
    <w:rsid w:val="008D2ED2"/>
    <w:rsid w:val="008E0E55"/>
    <w:rsid w:val="008E208C"/>
    <w:rsid w:val="008F06DD"/>
    <w:rsid w:val="008F18EE"/>
    <w:rsid w:val="008F4B47"/>
    <w:rsid w:val="008F5661"/>
    <w:rsid w:val="008F61F4"/>
    <w:rsid w:val="00902D13"/>
    <w:rsid w:val="00903739"/>
    <w:rsid w:val="009240C9"/>
    <w:rsid w:val="00925194"/>
    <w:rsid w:val="009266B4"/>
    <w:rsid w:val="00927547"/>
    <w:rsid w:val="009322E1"/>
    <w:rsid w:val="00945CDE"/>
    <w:rsid w:val="009511D9"/>
    <w:rsid w:val="009511E5"/>
    <w:rsid w:val="009516B4"/>
    <w:rsid w:val="009525FC"/>
    <w:rsid w:val="00965700"/>
    <w:rsid w:val="009660E4"/>
    <w:rsid w:val="009742E6"/>
    <w:rsid w:val="0097510A"/>
    <w:rsid w:val="009904A0"/>
    <w:rsid w:val="0099544E"/>
    <w:rsid w:val="009A1C3F"/>
    <w:rsid w:val="009A26E9"/>
    <w:rsid w:val="009A2EF8"/>
    <w:rsid w:val="009A6880"/>
    <w:rsid w:val="009B2B6C"/>
    <w:rsid w:val="009B383C"/>
    <w:rsid w:val="009C1A4D"/>
    <w:rsid w:val="009C3D61"/>
    <w:rsid w:val="009C579B"/>
    <w:rsid w:val="009D0845"/>
    <w:rsid w:val="009D4056"/>
    <w:rsid w:val="009D478A"/>
    <w:rsid w:val="009D7065"/>
    <w:rsid w:val="009D799B"/>
    <w:rsid w:val="009E035A"/>
    <w:rsid w:val="009E2F71"/>
    <w:rsid w:val="009E4B22"/>
    <w:rsid w:val="009F294A"/>
    <w:rsid w:val="009F4F61"/>
    <w:rsid w:val="009F7A3B"/>
    <w:rsid w:val="00A06653"/>
    <w:rsid w:val="00A07057"/>
    <w:rsid w:val="00A16416"/>
    <w:rsid w:val="00A2228D"/>
    <w:rsid w:val="00A22C1C"/>
    <w:rsid w:val="00A30BB0"/>
    <w:rsid w:val="00A425EB"/>
    <w:rsid w:val="00A4606D"/>
    <w:rsid w:val="00A51639"/>
    <w:rsid w:val="00A62478"/>
    <w:rsid w:val="00A65ECF"/>
    <w:rsid w:val="00A725A2"/>
    <w:rsid w:val="00A7630F"/>
    <w:rsid w:val="00A85871"/>
    <w:rsid w:val="00A9250F"/>
    <w:rsid w:val="00AB5603"/>
    <w:rsid w:val="00AE1CA5"/>
    <w:rsid w:val="00AE2536"/>
    <w:rsid w:val="00AF2A22"/>
    <w:rsid w:val="00AF6B3A"/>
    <w:rsid w:val="00AF747F"/>
    <w:rsid w:val="00B07C3E"/>
    <w:rsid w:val="00B145A3"/>
    <w:rsid w:val="00B17941"/>
    <w:rsid w:val="00B21109"/>
    <w:rsid w:val="00B246CD"/>
    <w:rsid w:val="00B352DC"/>
    <w:rsid w:val="00B421B2"/>
    <w:rsid w:val="00B46484"/>
    <w:rsid w:val="00B51072"/>
    <w:rsid w:val="00B51AA9"/>
    <w:rsid w:val="00B52AA9"/>
    <w:rsid w:val="00B61043"/>
    <w:rsid w:val="00B7534C"/>
    <w:rsid w:val="00B77D7D"/>
    <w:rsid w:val="00B83388"/>
    <w:rsid w:val="00B8419C"/>
    <w:rsid w:val="00B86A9A"/>
    <w:rsid w:val="00B9294E"/>
    <w:rsid w:val="00B93607"/>
    <w:rsid w:val="00B94FA6"/>
    <w:rsid w:val="00BA1D25"/>
    <w:rsid w:val="00BA4E0D"/>
    <w:rsid w:val="00BA7F6E"/>
    <w:rsid w:val="00BB45C5"/>
    <w:rsid w:val="00BC4C60"/>
    <w:rsid w:val="00BE3173"/>
    <w:rsid w:val="00BE37AA"/>
    <w:rsid w:val="00BE7123"/>
    <w:rsid w:val="00BF3C73"/>
    <w:rsid w:val="00BF6A15"/>
    <w:rsid w:val="00C11093"/>
    <w:rsid w:val="00C118E3"/>
    <w:rsid w:val="00C12AE0"/>
    <w:rsid w:val="00C133DD"/>
    <w:rsid w:val="00C15A58"/>
    <w:rsid w:val="00C274E0"/>
    <w:rsid w:val="00C30992"/>
    <w:rsid w:val="00C32B5E"/>
    <w:rsid w:val="00C339B7"/>
    <w:rsid w:val="00C3695A"/>
    <w:rsid w:val="00C42EAE"/>
    <w:rsid w:val="00C43D92"/>
    <w:rsid w:val="00C449DE"/>
    <w:rsid w:val="00C44E5A"/>
    <w:rsid w:val="00C509C4"/>
    <w:rsid w:val="00C529D3"/>
    <w:rsid w:val="00C534BC"/>
    <w:rsid w:val="00C554F8"/>
    <w:rsid w:val="00C61EBE"/>
    <w:rsid w:val="00C63EA0"/>
    <w:rsid w:val="00C67981"/>
    <w:rsid w:val="00C70DFA"/>
    <w:rsid w:val="00C843BC"/>
    <w:rsid w:val="00C87C62"/>
    <w:rsid w:val="00C90391"/>
    <w:rsid w:val="00CA1C28"/>
    <w:rsid w:val="00CA2BF9"/>
    <w:rsid w:val="00CA34EC"/>
    <w:rsid w:val="00CB22C8"/>
    <w:rsid w:val="00CB4C09"/>
    <w:rsid w:val="00CB5B1A"/>
    <w:rsid w:val="00CB6955"/>
    <w:rsid w:val="00CB6D49"/>
    <w:rsid w:val="00CC30C8"/>
    <w:rsid w:val="00CC54DF"/>
    <w:rsid w:val="00CD215C"/>
    <w:rsid w:val="00CD26F4"/>
    <w:rsid w:val="00CD7719"/>
    <w:rsid w:val="00CE254F"/>
    <w:rsid w:val="00CE2C1F"/>
    <w:rsid w:val="00CE3663"/>
    <w:rsid w:val="00CE4268"/>
    <w:rsid w:val="00CE79A8"/>
    <w:rsid w:val="00CF0E39"/>
    <w:rsid w:val="00D01697"/>
    <w:rsid w:val="00D03370"/>
    <w:rsid w:val="00D06565"/>
    <w:rsid w:val="00D1203C"/>
    <w:rsid w:val="00D14D28"/>
    <w:rsid w:val="00D1533F"/>
    <w:rsid w:val="00D153A6"/>
    <w:rsid w:val="00D159D6"/>
    <w:rsid w:val="00D1729B"/>
    <w:rsid w:val="00D2056F"/>
    <w:rsid w:val="00D23938"/>
    <w:rsid w:val="00D348B8"/>
    <w:rsid w:val="00D42167"/>
    <w:rsid w:val="00D510A2"/>
    <w:rsid w:val="00D54E7C"/>
    <w:rsid w:val="00D8758A"/>
    <w:rsid w:val="00D944B9"/>
    <w:rsid w:val="00DA09F2"/>
    <w:rsid w:val="00DA0FCA"/>
    <w:rsid w:val="00DA2640"/>
    <w:rsid w:val="00DC216F"/>
    <w:rsid w:val="00DC2672"/>
    <w:rsid w:val="00DC3591"/>
    <w:rsid w:val="00DD40E8"/>
    <w:rsid w:val="00DD748E"/>
    <w:rsid w:val="00DE348E"/>
    <w:rsid w:val="00DF0CFF"/>
    <w:rsid w:val="00DF0F70"/>
    <w:rsid w:val="00DF2AD9"/>
    <w:rsid w:val="00DF4F8C"/>
    <w:rsid w:val="00DF7C85"/>
    <w:rsid w:val="00E0283D"/>
    <w:rsid w:val="00E16EB5"/>
    <w:rsid w:val="00E24973"/>
    <w:rsid w:val="00E32A99"/>
    <w:rsid w:val="00E44351"/>
    <w:rsid w:val="00E44F8B"/>
    <w:rsid w:val="00E5085E"/>
    <w:rsid w:val="00E52528"/>
    <w:rsid w:val="00E56545"/>
    <w:rsid w:val="00E57A84"/>
    <w:rsid w:val="00E64A7F"/>
    <w:rsid w:val="00E66FA7"/>
    <w:rsid w:val="00E6734F"/>
    <w:rsid w:val="00E77BFE"/>
    <w:rsid w:val="00E83264"/>
    <w:rsid w:val="00E84D14"/>
    <w:rsid w:val="00E96DE5"/>
    <w:rsid w:val="00EB0D1C"/>
    <w:rsid w:val="00EB1A4B"/>
    <w:rsid w:val="00EB215B"/>
    <w:rsid w:val="00EB23A3"/>
    <w:rsid w:val="00EC1009"/>
    <w:rsid w:val="00EC1F42"/>
    <w:rsid w:val="00EC4074"/>
    <w:rsid w:val="00ED523B"/>
    <w:rsid w:val="00ED5FD3"/>
    <w:rsid w:val="00ED75C2"/>
    <w:rsid w:val="00EE17AD"/>
    <w:rsid w:val="00EE6424"/>
    <w:rsid w:val="00EE7178"/>
    <w:rsid w:val="00EF34F1"/>
    <w:rsid w:val="00F003DC"/>
    <w:rsid w:val="00F06573"/>
    <w:rsid w:val="00F3588A"/>
    <w:rsid w:val="00F43278"/>
    <w:rsid w:val="00F44B9C"/>
    <w:rsid w:val="00F45B77"/>
    <w:rsid w:val="00F50B68"/>
    <w:rsid w:val="00F620EB"/>
    <w:rsid w:val="00F652AC"/>
    <w:rsid w:val="00F70C70"/>
    <w:rsid w:val="00F7386A"/>
    <w:rsid w:val="00F7404E"/>
    <w:rsid w:val="00F85C15"/>
    <w:rsid w:val="00F93044"/>
    <w:rsid w:val="00F95F79"/>
    <w:rsid w:val="00FA44FC"/>
    <w:rsid w:val="00FA45ED"/>
    <w:rsid w:val="00FB1E8E"/>
    <w:rsid w:val="00FB5292"/>
    <w:rsid w:val="00FB573D"/>
    <w:rsid w:val="00FB6551"/>
    <w:rsid w:val="00FC2B72"/>
    <w:rsid w:val="00FC3AF0"/>
    <w:rsid w:val="00FC56E9"/>
    <w:rsid w:val="00FD0282"/>
    <w:rsid w:val="00FD11D5"/>
    <w:rsid w:val="00FD1E72"/>
    <w:rsid w:val="00FD2E67"/>
    <w:rsid w:val="00FD585E"/>
    <w:rsid w:val="00FD71EA"/>
    <w:rsid w:val="00FE02B1"/>
    <w:rsid w:val="00FE0BA5"/>
    <w:rsid w:val="00FE0C6C"/>
    <w:rsid w:val="00FE5C9A"/>
    <w:rsid w:val="00FE63FF"/>
    <w:rsid w:val="00FF04AD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D58C"/>
  <w15:chartTrackingRefBased/>
  <w15:docId w15:val="{9FF9AB86-04FA-4E32-9DF9-1226C0CD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089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46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3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43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272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3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51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36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1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06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Neu, Kristen</dc:creator>
  <cp:keywords/>
  <dc:description/>
  <cp:lastModifiedBy>office@whitemeadowlake.onmicrosoft.com</cp:lastModifiedBy>
  <cp:revision>512</cp:revision>
  <dcterms:created xsi:type="dcterms:W3CDTF">2020-11-12T23:53:00Z</dcterms:created>
  <dcterms:modified xsi:type="dcterms:W3CDTF">2022-05-14T14:27:00Z</dcterms:modified>
</cp:coreProperties>
</file>