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DEF3" w14:textId="77777777" w:rsidR="00FD2296" w:rsidRDefault="009343F1">
      <w:pPr>
        <w:pStyle w:val="Body"/>
        <w:rPr>
          <w:b/>
          <w:bCs/>
          <w:sz w:val="28"/>
          <w:szCs w:val="28"/>
          <w:u w:val="single"/>
        </w:rPr>
      </w:pPr>
      <w:bookmarkStart w:id="0" w:name="_GoBack"/>
      <w:bookmarkEnd w:id="0"/>
      <w:r>
        <w:rPr>
          <w:b/>
          <w:bCs/>
          <w:sz w:val="28"/>
          <w:szCs w:val="28"/>
          <w:u w:val="single"/>
        </w:rPr>
        <w:t xml:space="preserve">Legal and By Laws November Meeting Minutes 2019 </w:t>
      </w:r>
    </w:p>
    <w:p w14:paraId="2CC48A0F" w14:textId="77777777" w:rsidR="00E8031F" w:rsidRDefault="00E8031F">
      <w:pPr>
        <w:pStyle w:val="Body"/>
      </w:pPr>
    </w:p>
    <w:p w14:paraId="6200F3A1" w14:textId="0AF12663" w:rsidR="00FD2296" w:rsidRPr="00E8031F" w:rsidRDefault="009343F1">
      <w:pPr>
        <w:pStyle w:val="Body"/>
        <w:rPr>
          <w:sz w:val="24"/>
          <w:szCs w:val="24"/>
        </w:rPr>
      </w:pPr>
      <w:r w:rsidRPr="00E8031F">
        <w:rPr>
          <w:sz w:val="24"/>
          <w:szCs w:val="24"/>
        </w:rPr>
        <w:t>Present: Stu Joseph, Mike Freedman</w:t>
      </w:r>
    </w:p>
    <w:p w14:paraId="598F624B" w14:textId="77777777" w:rsidR="00FD2296" w:rsidRPr="00E8031F" w:rsidRDefault="009343F1">
      <w:pPr>
        <w:pStyle w:val="Body"/>
        <w:rPr>
          <w:sz w:val="24"/>
          <w:szCs w:val="24"/>
        </w:rPr>
      </w:pPr>
      <w:r w:rsidRPr="00E8031F">
        <w:rPr>
          <w:sz w:val="24"/>
          <w:szCs w:val="24"/>
        </w:rPr>
        <w:t xml:space="preserve">Chair:  Robert T. Torcivia </w:t>
      </w:r>
    </w:p>
    <w:p w14:paraId="6CBACC48" w14:textId="77777777" w:rsidR="00FD2296" w:rsidRPr="00E8031F" w:rsidRDefault="00FD2296">
      <w:pPr>
        <w:pStyle w:val="Body"/>
        <w:rPr>
          <w:sz w:val="24"/>
          <w:szCs w:val="24"/>
        </w:rPr>
      </w:pPr>
    </w:p>
    <w:p w14:paraId="553BDBB8" w14:textId="77777777" w:rsidR="00FD2296" w:rsidRPr="00E8031F" w:rsidRDefault="009343F1">
      <w:pPr>
        <w:pStyle w:val="Body"/>
        <w:rPr>
          <w:sz w:val="24"/>
          <w:szCs w:val="24"/>
        </w:rPr>
      </w:pPr>
      <w:r w:rsidRPr="00E8031F">
        <w:rPr>
          <w:sz w:val="24"/>
          <w:szCs w:val="24"/>
        </w:rPr>
        <w:t>Called to order at 8:05 pm Thursday November 14, 2019</w:t>
      </w:r>
    </w:p>
    <w:p w14:paraId="7468FB88" w14:textId="77777777" w:rsidR="00FD2296" w:rsidRDefault="00FD2296">
      <w:pPr>
        <w:pStyle w:val="Body"/>
        <w:rPr>
          <w:sz w:val="26"/>
          <w:szCs w:val="26"/>
        </w:rPr>
      </w:pPr>
    </w:p>
    <w:p w14:paraId="7A867A80" w14:textId="605A5BA3" w:rsidR="00FD2296" w:rsidRDefault="009343F1">
      <w:pPr>
        <w:pStyle w:val="Body"/>
        <w:rPr>
          <w:sz w:val="26"/>
          <w:szCs w:val="26"/>
        </w:rPr>
      </w:pPr>
      <w:r>
        <w:rPr>
          <w:sz w:val="26"/>
          <w:szCs w:val="26"/>
        </w:rPr>
        <w:t xml:space="preserve">Vote taken that we should recommend starting Nominating Committee earlier. Unanimous. Stu Joseph explained that Nominating Committee did have a full </w:t>
      </w:r>
      <w:proofErr w:type="gramStart"/>
      <w:r>
        <w:rPr>
          <w:sz w:val="26"/>
          <w:szCs w:val="26"/>
        </w:rPr>
        <w:t>slate</w:t>
      </w:r>
      <w:proofErr w:type="gramEnd"/>
      <w:r>
        <w:rPr>
          <w:sz w:val="26"/>
          <w:szCs w:val="26"/>
        </w:rPr>
        <w:t xml:space="preserve"> but someone backed out at the last minute. While there was not a problem this year, L&amp;BL still felt that giving the Nom</w:t>
      </w:r>
      <w:r w:rsidR="00E8031F">
        <w:rPr>
          <w:sz w:val="26"/>
          <w:szCs w:val="26"/>
        </w:rPr>
        <w:t xml:space="preserve"> </w:t>
      </w:r>
      <w:r>
        <w:rPr>
          <w:sz w:val="26"/>
          <w:szCs w:val="26"/>
        </w:rPr>
        <w:t xml:space="preserve">Com more time improves results. </w:t>
      </w:r>
    </w:p>
    <w:p w14:paraId="1416887F" w14:textId="77777777" w:rsidR="00FD2296" w:rsidRDefault="00FD2296">
      <w:pPr>
        <w:pStyle w:val="Body"/>
        <w:rPr>
          <w:sz w:val="26"/>
          <w:szCs w:val="26"/>
        </w:rPr>
      </w:pPr>
    </w:p>
    <w:p w14:paraId="3F7F3DB0" w14:textId="77777777" w:rsidR="00FD2296" w:rsidRDefault="009343F1">
      <w:pPr>
        <w:pStyle w:val="Body"/>
        <w:rPr>
          <w:sz w:val="26"/>
          <w:szCs w:val="26"/>
        </w:rPr>
      </w:pPr>
      <w:r>
        <w:rPr>
          <w:sz w:val="26"/>
          <w:szCs w:val="26"/>
        </w:rPr>
        <w:t xml:space="preserve">Discussed consistency of the definition of family. Decided that present system of board debate per application is the best process. Application has been improved, and we should wait to see how those changes impact consistency. </w:t>
      </w:r>
    </w:p>
    <w:p w14:paraId="0F6E62B4" w14:textId="77777777" w:rsidR="00FD2296" w:rsidRDefault="00FD2296">
      <w:pPr>
        <w:pStyle w:val="Body"/>
        <w:rPr>
          <w:sz w:val="26"/>
          <w:szCs w:val="26"/>
        </w:rPr>
      </w:pPr>
    </w:p>
    <w:p w14:paraId="18CD5E19" w14:textId="77777777" w:rsidR="00FD2296" w:rsidRDefault="009343F1">
      <w:pPr>
        <w:pStyle w:val="Body"/>
        <w:rPr>
          <w:sz w:val="26"/>
          <w:szCs w:val="26"/>
        </w:rPr>
      </w:pPr>
      <w:r>
        <w:rPr>
          <w:sz w:val="26"/>
          <w:szCs w:val="26"/>
        </w:rPr>
        <w:t xml:space="preserve">Discussed member access to records. Determined that committee process for document access is appropriate. </w:t>
      </w:r>
    </w:p>
    <w:p w14:paraId="199F9C3B" w14:textId="77777777" w:rsidR="00FD2296" w:rsidRDefault="00FD2296">
      <w:pPr>
        <w:pStyle w:val="Body"/>
        <w:rPr>
          <w:sz w:val="26"/>
          <w:szCs w:val="26"/>
        </w:rPr>
      </w:pPr>
    </w:p>
    <w:p w14:paraId="1B395149" w14:textId="77777777" w:rsidR="00FD2296" w:rsidRDefault="009343F1">
      <w:pPr>
        <w:pStyle w:val="Body"/>
        <w:rPr>
          <w:sz w:val="26"/>
          <w:szCs w:val="26"/>
        </w:rPr>
      </w:pPr>
      <w:r>
        <w:rPr>
          <w:sz w:val="26"/>
          <w:szCs w:val="26"/>
        </w:rPr>
        <w:t xml:space="preserve">Discussed approval process for committee minutes. Determined the Officer in charge approves the minutes. Chair does not necessarily write them, will be reviews at future meeting. </w:t>
      </w:r>
    </w:p>
    <w:p w14:paraId="00F02CCC" w14:textId="77777777" w:rsidR="00FD2296" w:rsidRDefault="00FD2296">
      <w:pPr>
        <w:pStyle w:val="Body"/>
        <w:rPr>
          <w:sz w:val="26"/>
          <w:szCs w:val="26"/>
        </w:rPr>
      </w:pPr>
    </w:p>
    <w:p w14:paraId="18F34855" w14:textId="77777777" w:rsidR="00FD2296" w:rsidRDefault="009343F1">
      <w:pPr>
        <w:pStyle w:val="Body"/>
        <w:rPr>
          <w:sz w:val="26"/>
          <w:szCs w:val="26"/>
        </w:rPr>
      </w:pPr>
      <w:r>
        <w:rPr>
          <w:sz w:val="26"/>
          <w:szCs w:val="26"/>
        </w:rPr>
        <w:t xml:space="preserve">Decided to ask board opinion about increasing the three bid requirement amounts. Currently $750 for 3 bids... and $1500 for board vote. Amounts were set 20 years ago should we consider increasing </w:t>
      </w:r>
      <w:proofErr w:type="gramStart"/>
      <w:r>
        <w:rPr>
          <w:sz w:val="26"/>
          <w:szCs w:val="26"/>
        </w:rPr>
        <w:t>them?</w:t>
      </w:r>
      <w:proofErr w:type="gramEnd"/>
      <w:r>
        <w:rPr>
          <w:sz w:val="26"/>
          <w:szCs w:val="26"/>
        </w:rPr>
        <w:t xml:space="preserve"> </w:t>
      </w:r>
    </w:p>
    <w:p w14:paraId="482A9D87" w14:textId="77777777" w:rsidR="00FD2296" w:rsidRDefault="00FD2296">
      <w:pPr>
        <w:pStyle w:val="Body"/>
        <w:rPr>
          <w:sz w:val="26"/>
          <w:szCs w:val="26"/>
        </w:rPr>
      </w:pPr>
    </w:p>
    <w:p w14:paraId="25EA0F4F" w14:textId="77777777" w:rsidR="00FD2296" w:rsidRDefault="009343F1">
      <w:pPr>
        <w:pStyle w:val="Body"/>
        <w:rPr>
          <w:sz w:val="26"/>
          <w:szCs w:val="26"/>
        </w:rPr>
      </w:pPr>
      <w:r>
        <w:rPr>
          <w:sz w:val="26"/>
          <w:szCs w:val="26"/>
        </w:rPr>
        <w:t xml:space="preserve">Adjourned 9:48pm </w:t>
      </w:r>
    </w:p>
    <w:p w14:paraId="1F5A21F8" w14:textId="77777777" w:rsidR="00FD2296" w:rsidRDefault="00FD2296">
      <w:pPr>
        <w:pStyle w:val="Body"/>
        <w:rPr>
          <w:b/>
          <w:bCs/>
          <w:sz w:val="28"/>
          <w:szCs w:val="28"/>
          <w:u w:val="single"/>
        </w:rPr>
      </w:pPr>
    </w:p>
    <w:p w14:paraId="5FD5D985" w14:textId="77777777" w:rsidR="00FD2296" w:rsidRDefault="009343F1">
      <w:pPr>
        <w:pStyle w:val="Body"/>
        <w:rPr>
          <w:b/>
          <w:bCs/>
          <w:sz w:val="28"/>
          <w:szCs w:val="28"/>
          <w:u w:val="single"/>
        </w:rPr>
      </w:pPr>
      <w:r>
        <w:rPr>
          <w:b/>
          <w:bCs/>
          <w:sz w:val="28"/>
          <w:szCs w:val="28"/>
          <w:u w:val="single"/>
        </w:rPr>
        <w:t xml:space="preserve">Agenda for Next Month: </w:t>
      </w:r>
    </w:p>
    <w:p w14:paraId="2A06A686" w14:textId="77777777" w:rsidR="00FD2296" w:rsidRDefault="00934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6"/>
          <w:szCs w:val="26"/>
        </w:rPr>
      </w:pPr>
      <w:r>
        <w:rPr>
          <w:rFonts w:ascii="Helvetica" w:hAnsi="Helvetica"/>
          <w:sz w:val="26"/>
          <w:szCs w:val="26"/>
        </w:rPr>
        <w:t xml:space="preserve">1. Setting Guidelines for Level Bids </w:t>
      </w:r>
      <w:r>
        <w:rPr>
          <w:rFonts w:ascii="Helvetica" w:hAnsi="Helvetica"/>
          <w:i/>
          <w:iCs/>
          <w:sz w:val="26"/>
          <w:szCs w:val="26"/>
        </w:rPr>
        <w:t>(Apples to Apples)</w:t>
      </w:r>
      <w:r>
        <w:rPr>
          <w:rFonts w:ascii="Helvetica" w:hAnsi="Helvetica"/>
          <w:sz w:val="26"/>
          <w:szCs w:val="26"/>
        </w:rPr>
        <w:t>- Check YouTube</w:t>
      </w:r>
    </w:p>
    <w:p w14:paraId="5C2F2909" w14:textId="77777777" w:rsidR="00FD2296" w:rsidRDefault="00934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6"/>
          <w:szCs w:val="26"/>
        </w:rPr>
      </w:pPr>
      <w:r>
        <w:rPr>
          <w:rFonts w:ascii="Helvetica" w:hAnsi="Helvetica"/>
          <w:sz w:val="26"/>
          <w:szCs w:val="26"/>
        </w:rPr>
        <w:t xml:space="preserve">2. Potentially Inflation Adjusting Competitive Bid amount. </w:t>
      </w:r>
    </w:p>
    <w:p w14:paraId="18462D9E" w14:textId="77777777" w:rsidR="00FD2296" w:rsidRDefault="00934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6"/>
          <w:szCs w:val="26"/>
        </w:rPr>
      </w:pPr>
      <w:r>
        <w:rPr>
          <w:rFonts w:ascii="Helvetica" w:eastAsia="Helvetica" w:hAnsi="Helvetica" w:cs="Helvetica"/>
          <w:sz w:val="26"/>
          <w:szCs w:val="26"/>
        </w:rPr>
        <w:tab/>
        <w:t xml:space="preserve">Currently $750 or more 3 bids... $1500 board vote - 20 years old. </w:t>
      </w:r>
    </w:p>
    <w:p w14:paraId="5750B6BA" w14:textId="4107CB79" w:rsidR="00FD2296" w:rsidRDefault="00934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6"/>
          <w:szCs w:val="26"/>
        </w:rPr>
      </w:pPr>
      <w:r>
        <w:rPr>
          <w:rFonts w:ascii="Helvetica" w:hAnsi="Helvetica"/>
          <w:sz w:val="26"/>
          <w:szCs w:val="26"/>
        </w:rPr>
        <w:t xml:space="preserve">3. Authorization - Procedures for Payment Approval  </w:t>
      </w:r>
    </w:p>
    <w:p w14:paraId="6315C429" w14:textId="5513459D" w:rsidR="00E8031F" w:rsidRDefault="00E803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6"/>
          <w:szCs w:val="26"/>
        </w:rPr>
      </w:pPr>
    </w:p>
    <w:p w14:paraId="5F628761" w14:textId="6265638F" w:rsidR="00E8031F" w:rsidRDefault="00E803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sz w:val="26"/>
          <w:szCs w:val="26"/>
        </w:rPr>
      </w:pPr>
      <w:r>
        <w:rPr>
          <w:rFonts w:ascii="Helvetica" w:hAnsi="Helvetica"/>
          <w:sz w:val="26"/>
          <w:szCs w:val="26"/>
        </w:rPr>
        <w:t xml:space="preserve">Submitted </w:t>
      </w:r>
      <w:proofErr w:type="gramStart"/>
      <w:r>
        <w:rPr>
          <w:rFonts w:ascii="Helvetica" w:hAnsi="Helvetica"/>
          <w:sz w:val="26"/>
          <w:szCs w:val="26"/>
        </w:rPr>
        <w:t>by:</w:t>
      </w:r>
      <w:proofErr w:type="gramEnd"/>
      <w:r>
        <w:rPr>
          <w:rFonts w:ascii="Helvetica" w:hAnsi="Helvetica"/>
          <w:sz w:val="26"/>
          <w:szCs w:val="26"/>
        </w:rPr>
        <w:t xml:space="preserve"> Rob Torcivia</w:t>
      </w:r>
    </w:p>
    <w:p w14:paraId="66A94B86" w14:textId="28E4D3D2" w:rsidR="00E8031F" w:rsidRDefault="00E8031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6"/>
          <w:szCs w:val="26"/>
        </w:rPr>
      </w:pPr>
      <w:r>
        <w:rPr>
          <w:rFonts w:ascii="Helvetica" w:hAnsi="Helvetica"/>
          <w:sz w:val="26"/>
          <w:szCs w:val="26"/>
        </w:rPr>
        <w:t xml:space="preserve">Approved </w:t>
      </w:r>
      <w:proofErr w:type="gramStart"/>
      <w:r>
        <w:rPr>
          <w:rFonts w:ascii="Helvetica" w:hAnsi="Helvetica"/>
          <w:sz w:val="26"/>
          <w:szCs w:val="26"/>
        </w:rPr>
        <w:t>by:</w:t>
      </w:r>
      <w:proofErr w:type="gramEnd"/>
      <w:r>
        <w:rPr>
          <w:rFonts w:ascii="Helvetica" w:hAnsi="Helvetica"/>
          <w:sz w:val="26"/>
          <w:szCs w:val="26"/>
        </w:rPr>
        <w:t xml:space="preserve"> Kristen Neu-OIC</w:t>
      </w:r>
    </w:p>
    <w:p w14:paraId="4E7EDD7A" w14:textId="77777777" w:rsidR="00FD2296" w:rsidRDefault="00FD2296">
      <w:pPr>
        <w:pStyle w:val="Body"/>
      </w:pPr>
    </w:p>
    <w:p w14:paraId="74037E57" w14:textId="77777777" w:rsidR="00FD2296" w:rsidRDefault="00FD2296">
      <w:pPr>
        <w:pStyle w:val="Body"/>
      </w:pPr>
    </w:p>
    <w:p w14:paraId="4512B475" w14:textId="77777777" w:rsidR="00FD2296" w:rsidRDefault="00FD2296">
      <w:pPr>
        <w:pStyle w:val="Body"/>
      </w:pPr>
    </w:p>
    <w:sectPr w:rsidR="00FD229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7950" w14:textId="77777777" w:rsidR="008F356C" w:rsidRDefault="009343F1">
      <w:r>
        <w:separator/>
      </w:r>
    </w:p>
  </w:endnote>
  <w:endnote w:type="continuationSeparator" w:id="0">
    <w:p w14:paraId="5F309C5F" w14:textId="77777777" w:rsidR="008F356C" w:rsidRDefault="009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D90F" w14:textId="77777777" w:rsidR="00FD2296" w:rsidRDefault="00FD22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D939" w14:textId="77777777" w:rsidR="008F356C" w:rsidRDefault="009343F1">
      <w:r>
        <w:separator/>
      </w:r>
    </w:p>
  </w:footnote>
  <w:footnote w:type="continuationSeparator" w:id="0">
    <w:p w14:paraId="06407C92" w14:textId="77777777" w:rsidR="008F356C" w:rsidRDefault="0093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C754" w14:textId="77777777" w:rsidR="00FD2296" w:rsidRDefault="00FD22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296"/>
    <w:rsid w:val="008F356C"/>
    <w:rsid w:val="009343F1"/>
    <w:rsid w:val="00E8031F"/>
    <w:rsid w:val="00FD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23B2"/>
  <w15:docId w15:val="{4AE49397-AA72-41E3-A4C3-2408EF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3</cp:revision>
  <dcterms:created xsi:type="dcterms:W3CDTF">2019-11-20T14:28:00Z</dcterms:created>
  <dcterms:modified xsi:type="dcterms:W3CDTF">2019-11-20T15:25:00Z</dcterms:modified>
</cp:coreProperties>
</file>